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E35FA" w14:textId="77777777" w:rsidR="00405FB0" w:rsidRDefault="00405FB0" w:rsidP="001442BB">
      <w:pPr>
        <w:ind w:left="-284" w:right="-283"/>
        <w:rPr>
          <w:rFonts w:ascii="Noto Sans" w:hAnsi="Noto Sans" w:cs="Noto Sans"/>
          <w:b/>
          <w:sz w:val="20"/>
          <w:szCs w:val="20"/>
          <w:lang w:val="es-ES_tradnl"/>
        </w:rPr>
      </w:pPr>
    </w:p>
    <w:p w14:paraId="32DECF1D" w14:textId="21F2AA5B" w:rsidR="00E615D8" w:rsidRDefault="00BA6EB1" w:rsidP="001442BB">
      <w:pPr>
        <w:ind w:left="-284" w:right="-283"/>
        <w:rPr>
          <w:rFonts w:ascii="Noto Sans" w:hAnsi="Noto Sans" w:cs="Noto Sans"/>
          <w:b/>
          <w:sz w:val="20"/>
          <w:szCs w:val="20"/>
          <w:lang w:val="es-ES_tradnl"/>
        </w:rPr>
      </w:pPr>
      <w:r w:rsidRPr="00BA6EB1">
        <w:rPr>
          <w:rFonts w:ascii="Noto Sans" w:hAnsi="Noto Sans" w:cs="Noto Sans"/>
          <w:b/>
          <w:sz w:val="20"/>
          <w:szCs w:val="20"/>
          <w:lang w:val="es-ES_tradnl"/>
        </w:rPr>
        <w:t>a) Vigencia de la contratación y ejercicio presupuestal al que corresponda.</w:t>
      </w:r>
    </w:p>
    <w:p w14:paraId="55B2187C" w14:textId="77777777" w:rsidR="00BA6EB1" w:rsidRPr="00E615D8" w:rsidRDefault="00BA6EB1" w:rsidP="001442BB">
      <w:pPr>
        <w:ind w:left="-284" w:right="-283"/>
        <w:rPr>
          <w:rFonts w:ascii="Noto Sans" w:hAnsi="Noto Sans" w:cs="Noto Sans"/>
          <w:sz w:val="12"/>
          <w:szCs w:val="12"/>
          <w:lang w:val="es-ES_tradnl"/>
        </w:rPr>
      </w:pPr>
    </w:p>
    <w:p w14:paraId="6F6324B2" w14:textId="2508279B" w:rsidR="00E615D8" w:rsidRPr="00E615D8" w:rsidRDefault="00E615D8" w:rsidP="001442BB">
      <w:pPr>
        <w:ind w:left="-284" w:right="-283"/>
        <w:rPr>
          <w:rFonts w:ascii="Noto Sans" w:hAnsi="Noto Sans" w:cs="Noto Sans"/>
          <w:sz w:val="20"/>
          <w:szCs w:val="20"/>
          <w:lang w:val="es-ES_tradnl"/>
        </w:rPr>
      </w:pPr>
      <w:r w:rsidRPr="00E615D8">
        <w:rPr>
          <w:rFonts w:ascii="Noto Sans" w:hAnsi="Noto Sans" w:cs="Noto Sans"/>
          <w:sz w:val="20"/>
          <w:szCs w:val="20"/>
          <w:lang w:val="es-ES_tradnl"/>
        </w:rPr>
        <w:t xml:space="preserve">La vigencia del contrato iniciará a partir del día natural siguiente a la notificación de la adjudicación y hasta el 31 de diciembre de </w:t>
      </w:r>
      <w:r w:rsidR="00F1533E">
        <w:rPr>
          <w:rFonts w:ascii="Noto Sans" w:hAnsi="Noto Sans" w:cs="Noto Sans"/>
          <w:sz w:val="20"/>
          <w:szCs w:val="20"/>
          <w:lang w:val="es-ES_tradnl"/>
        </w:rPr>
        <w:t>2026</w:t>
      </w:r>
      <w:r w:rsidRPr="00E615D8">
        <w:rPr>
          <w:rFonts w:ascii="Noto Sans" w:hAnsi="Noto Sans" w:cs="Noto Sans"/>
          <w:sz w:val="20"/>
          <w:szCs w:val="20"/>
          <w:lang w:val="es-ES_tradnl"/>
        </w:rPr>
        <w:t>.</w:t>
      </w:r>
    </w:p>
    <w:p w14:paraId="4983AD89" w14:textId="77777777" w:rsidR="00E615D8" w:rsidRPr="00E615D8" w:rsidRDefault="00E615D8" w:rsidP="001442BB">
      <w:pPr>
        <w:ind w:left="-284" w:right="-283"/>
        <w:rPr>
          <w:rFonts w:ascii="Noto Sans" w:hAnsi="Noto Sans" w:cs="Noto Sans"/>
          <w:b/>
          <w:sz w:val="20"/>
          <w:szCs w:val="20"/>
          <w:lang w:val="es-ES_tradnl"/>
        </w:rPr>
      </w:pPr>
    </w:p>
    <w:p w14:paraId="6C590941" w14:textId="2CF8D0AC" w:rsidR="00E615D8" w:rsidRDefault="00BA6EB1" w:rsidP="001442BB">
      <w:pPr>
        <w:ind w:left="-284" w:right="-283"/>
        <w:rPr>
          <w:rFonts w:ascii="Noto Sans" w:hAnsi="Noto Sans" w:cs="Noto Sans"/>
          <w:b/>
          <w:sz w:val="20"/>
          <w:szCs w:val="20"/>
          <w:lang w:val="es-ES_tradnl"/>
        </w:rPr>
      </w:pPr>
      <w:bookmarkStart w:id="0" w:name="_heading=h.gjdgxs"/>
      <w:bookmarkEnd w:id="0"/>
      <w:r w:rsidRPr="00BA6EB1">
        <w:rPr>
          <w:rFonts w:ascii="Noto Sans" w:hAnsi="Noto Sans" w:cs="Noto Sans"/>
          <w:b/>
          <w:sz w:val="20"/>
          <w:szCs w:val="20"/>
          <w:lang w:val="es-ES_tradnl"/>
        </w:rPr>
        <w:t>b) Plazo de entrega del bien, arrendamiento o servicio, indicando en su caso, el calendario con programa y condiciones de entregas que corresponda.</w:t>
      </w:r>
    </w:p>
    <w:p w14:paraId="64AD133F" w14:textId="77777777" w:rsidR="00BA6EB1" w:rsidRPr="00E615D8" w:rsidRDefault="00BA6EB1" w:rsidP="001442BB">
      <w:pPr>
        <w:ind w:left="-284" w:right="-283"/>
        <w:rPr>
          <w:rFonts w:ascii="Noto Sans" w:hAnsi="Noto Sans" w:cs="Noto Sans"/>
          <w:b/>
          <w:sz w:val="20"/>
          <w:szCs w:val="20"/>
          <w:lang w:val="es-ES_tradnl"/>
        </w:rPr>
      </w:pPr>
    </w:p>
    <w:p w14:paraId="2EC50584" w14:textId="77777777" w:rsidR="00E615D8" w:rsidRDefault="00E615D8" w:rsidP="001442BB">
      <w:pPr>
        <w:ind w:left="-284" w:right="-283"/>
        <w:jc w:val="both"/>
        <w:rPr>
          <w:rFonts w:ascii="Noto Sans" w:hAnsi="Noto Sans" w:cs="Noto Sans"/>
          <w:sz w:val="20"/>
          <w:szCs w:val="20"/>
          <w:lang w:val="es-ES_tradnl"/>
        </w:rPr>
      </w:pPr>
      <w:r w:rsidRPr="00E615D8">
        <w:rPr>
          <w:rFonts w:ascii="Noto Sans" w:hAnsi="Noto Sans" w:cs="Noto Sans"/>
          <w:b/>
          <w:sz w:val="20"/>
          <w:szCs w:val="20"/>
          <w:lang w:val="es-ES_tradnl"/>
        </w:rPr>
        <w:t xml:space="preserve">“EL PROVEEDOR” </w:t>
      </w:r>
      <w:r w:rsidRPr="00E615D8">
        <w:rPr>
          <w:rFonts w:ascii="Noto Sans" w:hAnsi="Noto Sans" w:cs="Noto Sans"/>
          <w:sz w:val="20"/>
          <w:szCs w:val="20"/>
          <w:lang w:val="es-ES_tradnl"/>
        </w:rPr>
        <w:t xml:space="preserve">entregará los servicios solicitados de conformidad con lo indicado en la </w:t>
      </w:r>
      <w:r w:rsidRPr="00E615D8">
        <w:rPr>
          <w:rFonts w:ascii="Noto Sans" w:hAnsi="Noto Sans" w:cs="Noto Sans"/>
          <w:b/>
          <w:sz w:val="20"/>
          <w:szCs w:val="20"/>
          <w:lang w:val="es-ES_tradnl"/>
        </w:rPr>
        <w:t xml:space="preserve">“ORDEN DE TRABAJO” </w:t>
      </w:r>
      <w:r w:rsidRPr="00E615D8">
        <w:rPr>
          <w:rFonts w:ascii="Noto Sans" w:hAnsi="Noto Sans" w:cs="Noto Sans"/>
          <w:sz w:val="20"/>
          <w:szCs w:val="20"/>
          <w:lang w:val="es-ES_tradnl"/>
        </w:rPr>
        <w:t>que se emita por cada campaña, para lo cual deberá contar con el equipo suficiente para cumplir con los tiempos de entrega y de respuesta establecidos por “</w:t>
      </w:r>
      <w:r w:rsidRPr="00E615D8">
        <w:rPr>
          <w:rFonts w:ascii="Noto Sans" w:hAnsi="Noto Sans" w:cs="Noto Sans"/>
          <w:b/>
          <w:sz w:val="20"/>
          <w:szCs w:val="20"/>
          <w:lang w:val="es-ES_tradnl"/>
        </w:rPr>
        <w:t>EL INSTITUTO</w:t>
      </w:r>
      <w:r w:rsidRPr="00E615D8">
        <w:rPr>
          <w:rFonts w:ascii="Noto Sans" w:hAnsi="Noto Sans" w:cs="Noto Sans"/>
          <w:sz w:val="20"/>
          <w:szCs w:val="20"/>
          <w:lang w:val="es-ES_tradnl"/>
        </w:rPr>
        <w:t xml:space="preserve">”, para las campañas de acuerdo con lo siguiente: </w:t>
      </w:r>
    </w:p>
    <w:p w14:paraId="7CA58824" w14:textId="77777777" w:rsidR="00F1533E" w:rsidRDefault="00F1533E" w:rsidP="001442BB">
      <w:pPr>
        <w:ind w:left="-284" w:right="-283"/>
        <w:jc w:val="both"/>
        <w:rPr>
          <w:rFonts w:ascii="Noto Sans" w:hAnsi="Noto Sans" w:cs="Noto Sans"/>
          <w:sz w:val="20"/>
          <w:szCs w:val="20"/>
          <w:lang w:val="es-ES_tradnl"/>
        </w:rPr>
      </w:pPr>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026"/>
        <w:gridCol w:w="7484"/>
      </w:tblGrid>
      <w:tr w:rsidR="00950F1E" w:rsidRPr="001D6C33" w14:paraId="146EF376" w14:textId="77777777" w:rsidTr="00950F1E">
        <w:trPr>
          <w:trHeight w:val="140"/>
        </w:trPr>
        <w:tc>
          <w:tcPr>
            <w:tcW w:w="10065" w:type="dxa"/>
            <w:gridSpan w:val="3"/>
            <w:shd w:val="clear" w:color="auto" w:fill="D9D9D9"/>
          </w:tcPr>
          <w:p w14:paraId="3EC95DBE" w14:textId="77777777" w:rsidR="00950F1E" w:rsidRPr="00F329E1" w:rsidRDefault="00950F1E" w:rsidP="008F4C9C">
            <w:pPr>
              <w:pBdr>
                <w:top w:val="nil"/>
                <w:left w:val="nil"/>
                <w:bottom w:val="nil"/>
                <w:right w:val="nil"/>
                <w:between w:val="nil"/>
              </w:pBdr>
              <w:spacing w:line="240" w:lineRule="atLeast"/>
              <w:ind w:right="175"/>
              <w:jc w:val="center"/>
              <w:rPr>
                <w:rFonts w:ascii="Noto Sans" w:eastAsia="Montserrat" w:hAnsi="Noto Sans" w:cs="Noto Sans"/>
                <w:b/>
                <w:sz w:val="16"/>
                <w:szCs w:val="16"/>
              </w:rPr>
            </w:pPr>
          </w:p>
          <w:p w14:paraId="4E1E235B" w14:textId="77777777" w:rsidR="00950F1E" w:rsidRPr="001D6C33" w:rsidRDefault="00950F1E" w:rsidP="008F4C9C">
            <w:pPr>
              <w:pBdr>
                <w:top w:val="nil"/>
                <w:left w:val="nil"/>
                <w:bottom w:val="nil"/>
                <w:right w:val="nil"/>
                <w:between w:val="nil"/>
              </w:pBdr>
              <w:spacing w:line="240" w:lineRule="atLeast"/>
              <w:ind w:right="175"/>
              <w:jc w:val="center"/>
              <w:rPr>
                <w:rFonts w:ascii="Noto Sans" w:eastAsia="Montserrat" w:hAnsi="Noto Sans" w:cs="Noto Sans"/>
                <w:b/>
                <w:sz w:val="20"/>
                <w:szCs w:val="20"/>
              </w:rPr>
            </w:pPr>
            <w:r w:rsidRPr="001D6C33">
              <w:rPr>
                <w:rFonts w:ascii="Noto Sans" w:eastAsia="Montserrat" w:hAnsi="Noto Sans" w:cs="Noto Sans"/>
                <w:b/>
                <w:sz w:val="20"/>
                <w:szCs w:val="20"/>
              </w:rPr>
              <w:t>PARTIDA ÚNICA – PRODUCTOS ENTREGABLES</w:t>
            </w:r>
          </w:p>
          <w:p w14:paraId="753F3206" w14:textId="77777777" w:rsidR="00950F1E" w:rsidRPr="001D6C33" w:rsidRDefault="00950F1E" w:rsidP="008F4C9C">
            <w:pPr>
              <w:pBdr>
                <w:top w:val="nil"/>
                <w:left w:val="nil"/>
                <w:bottom w:val="nil"/>
                <w:right w:val="nil"/>
                <w:between w:val="nil"/>
              </w:pBdr>
              <w:spacing w:line="240" w:lineRule="atLeast"/>
              <w:ind w:right="175"/>
              <w:jc w:val="center"/>
              <w:rPr>
                <w:rFonts w:ascii="Noto Sans" w:eastAsia="Montserrat" w:hAnsi="Noto Sans" w:cs="Noto Sans"/>
                <w:b/>
                <w:sz w:val="14"/>
                <w:szCs w:val="14"/>
              </w:rPr>
            </w:pPr>
          </w:p>
        </w:tc>
      </w:tr>
      <w:tr w:rsidR="00950F1E" w:rsidRPr="001D6C33" w14:paraId="709FB079" w14:textId="77777777" w:rsidTr="00950F1E">
        <w:trPr>
          <w:trHeight w:val="140"/>
        </w:trPr>
        <w:tc>
          <w:tcPr>
            <w:tcW w:w="1555" w:type="dxa"/>
            <w:shd w:val="clear" w:color="auto" w:fill="DAE9F7" w:themeFill="text2" w:themeFillTint="1A"/>
          </w:tcPr>
          <w:p w14:paraId="7F7EC344"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
                <w:sz w:val="20"/>
                <w:szCs w:val="20"/>
              </w:rPr>
            </w:pPr>
            <w:r w:rsidRPr="001D6C33">
              <w:rPr>
                <w:rFonts w:ascii="Noto Sans" w:eastAsia="Montserrat" w:hAnsi="Noto Sans" w:cs="Noto Sans"/>
                <w:b/>
                <w:sz w:val="20"/>
                <w:szCs w:val="20"/>
              </w:rPr>
              <w:t>PRODUCTO</w:t>
            </w:r>
          </w:p>
        </w:tc>
        <w:tc>
          <w:tcPr>
            <w:tcW w:w="1026" w:type="dxa"/>
            <w:shd w:val="clear" w:color="auto" w:fill="DAE9F7" w:themeFill="text2" w:themeFillTint="1A"/>
          </w:tcPr>
          <w:p w14:paraId="3D15F9E5"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
                <w:sz w:val="20"/>
                <w:szCs w:val="20"/>
              </w:rPr>
            </w:pPr>
            <w:r w:rsidRPr="001D6C33">
              <w:rPr>
                <w:rFonts w:ascii="Noto Sans" w:eastAsia="Montserrat" w:hAnsi="Noto Sans" w:cs="Noto Sans"/>
                <w:b/>
                <w:sz w:val="20"/>
                <w:szCs w:val="20"/>
              </w:rPr>
              <w:t>UNIDAD</w:t>
            </w:r>
          </w:p>
        </w:tc>
        <w:tc>
          <w:tcPr>
            <w:tcW w:w="7484" w:type="dxa"/>
            <w:shd w:val="clear" w:color="auto" w:fill="DAE9F7" w:themeFill="text2" w:themeFillTint="1A"/>
          </w:tcPr>
          <w:p w14:paraId="0F209924" w14:textId="77777777" w:rsidR="00950F1E" w:rsidRPr="001D6C33" w:rsidRDefault="00950F1E" w:rsidP="008F4C9C">
            <w:pPr>
              <w:pBdr>
                <w:top w:val="nil"/>
                <w:left w:val="nil"/>
                <w:bottom w:val="nil"/>
                <w:right w:val="nil"/>
                <w:between w:val="nil"/>
              </w:pBdr>
              <w:spacing w:line="240" w:lineRule="atLeast"/>
              <w:ind w:right="175"/>
              <w:jc w:val="center"/>
              <w:rPr>
                <w:rFonts w:ascii="Noto Sans" w:eastAsia="Montserrat" w:hAnsi="Noto Sans" w:cs="Noto Sans"/>
                <w:b/>
                <w:sz w:val="20"/>
                <w:szCs w:val="20"/>
              </w:rPr>
            </w:pPr>
            <w:r w:rsidRPr="001D6C33">
              <w:rPr>
                <w:rFonts w:ascii="Noto Sans" w:eastAsia="Montserrat" w:hAnsi="Noto Sans" w:cs="Noto Sans"/>
                <w:b/>
                <w:sz w:val="20"/>
                <w:szCs w:val="20"/>
              </w:rPr>
              <w:t>ESPECIFICACIONES</w:t>
            </w:r>
          </w:p>
        </w:tc>
      </w:tr>
      <w:tr w:rsidR="00950F1E" w:rsidRPr="001D6C33" w14:paraId="32E7388F" w14:textId="77777777" w:rsidTr="00950F1E">
        <w:trPr>
          <w:trHeight w:val="277"/>
        </w:trPr>
        <w:tc>
          <w:tcPr>
            <w:tcW w:w="1555" w:type="dxa"/>
            <w:vAlign w:val="center"/>
          </w:tcPr>
          <w:p w14:paraId="39420D37"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1D6C33">
              <w:rPr>
                <w:rFonts w:ascii="Noto Sans" w:eastAsia="Montserrat" w:hAnsi="Noto Sans" w:cs="Noto Sans"/>
                <w:bCs/>
                <w:sz w:val="16"/>
                <w:szCs w:val="16"/>
              </w:rPr>
              <w:t>Spot Video</w:t>
            </w:r>
          </w:p>
        </w:tc>
        <w:tc>
          <w:tcPr>
            <w:tcW w:w="1026" w:type="dxa"/>
            <w:vAlign w:val="center"/>
          </w:tcPr>
          <w:p w14:paraId="3601C92E"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1D6C33">
              <w:rPr>
                <w:rFonts w:ascii="Noto Sans" w:eastAsia="Montserrat" w:hAnsi="Noto Sans" w:cs="Noto Sans"/>
                <w:bCs/>
                <w:sz w:val="16"/>
                <w:szCs w:val="16"/>
              </w:rPr>
              <w:t>Spot</w:t>
            </w:r>
          </w:p>
        </w:tc>
        <w:tc>
          <w:tcPr>
            <w:tcW w:w="7484" w:type="dxa"/>
            <w:vAlign w:val="center"/>
          </w:tcPr>
          <w:p w14:paraId="7342848B" w14:textId="77777777" w:rsidR="00405FB0" w:rsidRDefault="00405FB0" w:rsidP="008F4C9C">
            <w:pPr>
              <w:pBdr>
                <w:top w:val="nil"/>
                <w:left w:val="nil"/>
                <w:bottom w:val="nil"/>
                <w:right w:val="nil"/>
                <w:between w:val="nil"/>
              </w:pBdr>
              <w:spacing w:line="240" w:lineRule="atLeast"/>
              <w:ind w:right="175"/>
              <w:jc w:val="both"/>
              <w:rPr>
                <w:rFonts w:ascii="Noto Sans" w:eastAsia="Montserrat" w:hAnsi="Noto Sans" w:cs="Noto Sans"/>
                <w:bCs/>
                <w:sz w:val="16"/>
                <w:szCs w:val="16"/>
              </w:rPr>
            </w:pPr>
          </w:p>
          <w:p w14:paraId="7D8FA726" w14:textId="05E9BE9F" w:rsidR="00950F1E" w:rsidRPr="001D6C33" w:rsidRDefault="00950F1E" w:rsidP="008F4C9C">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1D6C33">
              <w:rPr>
                <w:rFonts w:ascii="Noto Sans" w:eastAsia="Montserrat" w:hAnsi="Noto Sans" w:cs="Noto Sans"/>
                <w:bCs/>
                <w:sz w:val="16"/>
                <w:szCs w:val="16"/>
              </w:rPr>
              <w:t>La producción de este tipo de producto requerirá, de acuerdo con las necesidades del Instituto, alguno o todos los elementos que se mencionan a continuación:</w:t>
            </w:r>
          </w:p>
          <w:p w14:paraId="0B0C5AEA" w14:textId="77777777" w:rsidR="00950F1E" w:rsidRPr="001D6C33" w:rsidRDefault="00950F1E" w:rsidP="008F4C9C">
            <w:pPr>
              <w:pBdr>
                <w:top w:val="nil"/>
                <w:left w:val="nil"/>
                <w:bottom w:val="nil"/>
                <w:right w:val="nil"/>
                <w:between w:val="nil"/>
              </w:pBdr>
              <w:spacing w:line="240" w:lineRule="atLeast"/>
              <w:ind w:right="175"/>
              <w:jc w:val="both"/>
              <w:rPr>
                <w:rFonts w:ascii="Noto Sans" w:eastAsia="Montserrat" w:hAnsi="Noto Sans" w:cs="Noto Sans"/>
                <w:bCs/>
                <w:sz w:val="16"/>
                <w:szCs w:val="16"/>
              </w:rPr>
            </w:pPr>
          </w:p>
          <w:p w14:paraId="74086B17"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Guion original</w:t>
            </w:r>
          </w:p>
          <w:p w14:paraId="02015861"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Story Boards</w:t>
            </w:r>
          </w:p>
          <w:p w14:paraId="08A84102"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Grabación y/o levantamiento de material en video exprofeso de acuerdo con la Idea Creativa autorizada.</w:t>
            </w:r>
          </w:p>
          <w:p w14:paraId="39D28CF2"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Montaje de uno o más set de grabación</w:t>
            </w:r>
          </w:p>
          <w:p w14:paraId="5D75F89E"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Uso de uno o más sets o locaciones</w:t>
            </w:r>
          </w:p>
          <w:p w14:paraId="11CFB8B7"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El uso de cámaras de video profesional con óptica intercambiable, cámaras 4K para cine digital equipo de Iluminación profesional, audio, soportes y accesorios para la realización.</w:t>
            </w:r>
          </w:p>
          <w:p w14:paraId="68EE0CDC"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Grabación de tomas aéreas con dron cinematográfico profesional </w:t>
            </w:r>
          </w:p>
          <w:p w14:paraId="0F703F99"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Uso de grúas, </w:t>
            </w:r>
            <w:proofErr w:type="spellStart"/>
            <w:r w:rsidRPr="001D6C33">
              <w:rPr>
                <w:rFonts w:ascii="Noto Sans" w:eastAsia="Montserrat" w:hAnsi="Noto Sans" w:cs="Noto Sans"/>
                <w:bCs/>
                <w:sz w:val="16"/>
                <w:szCs w:val="16"/>
              </w:rPr>
              <w:t>dollies</w:t>
            </w:r>
            <w:proofErr w:type="spellEnd"/>
            <w:r w:rsidRPr="001D6C33">
              <w:rPr>
                <w:rFonts w:ascii="Noto Sans" w:eastAsia="Montserrat" w:hAnsi="Noto Sans" w:cs="Noto Sans"/>
                <w:bCs/>
                <w:sz w:val="16"/>
                <w:szCs w:val="16"/>
              </w:rPr>
              <w:t xml:space="preserve"> y demás equipo especial</w:t>
            </w:r>
          </w:p>
          <w:p w14:paraId="604484BB"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Uso de actores en la producción</w:t>
            </w:r>
          </w:p>
          <w:p w14:paraId="3FA4E3F5"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Uso de extras en la producción</w:t>
            </w:r>
          </w:p>
          <w:p w14:paraId="33CA08AB"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Locución: Voz de narrador (femenina y/o masculina)  </w:t>
            </w:r>
          </w:p>
          <w:p w14:paraId="68BB59B7"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Música original y diseño sonoro</w:t>
            </w:r>
          </w:p>
          <w:p w14:paraId="766DBA43"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Gráficos animación y/o </w:t>
            </w:r>
            <w:proofErr w:type="spellStart"/>
            <w:r w:rsidRPr="001D6C33">
              <w:rPr>
                <w:rFonts w:ascii="Noto Sans" w:eastAsia="Montserrat" w:hAnsi="Noto Sans" w:cs="Noto Sans"/>
                <w:bCs/>
                <w:sz w:val="16"/>
                <w:szCs w:val="16"/>
              </w:rPr>
              <w:t>motion</w:t>
            </w:r>
            <w:proofErr w:type="spellEnd"/>
            <w:r w:rsidRPr="001D6C33">
              <w:rPr>
                <w:rFonts w:ascii="Noto Sans" w:eastAsia="Montserrat" w:hAnsi="Noto Sans" w:cs="Noto Sans"/>
                <w:bCs/>
                <w:sz w:val="16"/>
                <w:szCs w:val="16"/>
              </w:rPr>
              <w:t xml:space="preserve"> </w:t>
            </w:r>
            <w:proofErr w:type="spellStart"/>
            <w:r w:rsidRPr="001D6C33">
              <w:rPr>
                <w:rFonts w:ascii="Noto Sans" w:eastAsia="Montserrat" w:hAnsi="Noto Sans" w:cs="Noto Sans"/>
                <w:bCs/>
                <w:sz w:val="16"/>
                <w:szCs w:val="16"/>
              </w:rPr>
              <w:t>graphics</w:t>
            </w:r>
            <w:proofErr w:type="spellEnd"/>
            <w:r w:rsidRPr="001D6C33">
              <w:rPr>
                <w:rFonts w:ascii="Noto Sans" w:eastAsia="Montserrat" w:hAnsi="Noto Sans" w:cs="Noto Sans"/>
                <w:bCs/>
                <w:sz w:val="16"/>
                <w:szCs w:val="16"/>
              </w:rPr>
              <w:t xml:space="preserve">. </w:t>
            </w:r>
          </w:p>
          <w:p w14:paraId="6A8F950C"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Duración de las versiones finales (una a elegir):</w:t>
            </w:r>
          </w:p>
          <w:p w14:paraId="2155DF2D" w14:textId="77777777" w:rsidR="00950F1E" w:rsidRPr="001D6C33" w:rsidRDefault="00950F1E" w:rsidP="00950F1E">
            <w:pPr>
              <w:pStyle w:val="Prrafodelista"/>
              <w:numPr>
                <w:ilvl w:val="0"/>
                <w:numId w:val="42"/>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60 segundos</w:t>
            </w:r>
          </w:p>
          <w:p w14:paraId="765F97D0" w14:textId="77777777" w:rsidR="00950F1E" w:rsidRPr="001D6C33" w:rsidRDefault="00950F1E" w:rsidP="00950F1E">
            <w:pPr>
              <w:numPr>
                <w:ilvl w:val="0"/>
                <w:numId w:val="42"/>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30 segundos</w:t>
            </w:r>
          </w:p>
          <w:p w14:paraId="10F67F9B" w14:textId="77777777" w:rsidR="00950F1E" w:rsidRDefault="00950F1E" w:rsidP="00950F1E">
            <w:pPr>
              <w:numPr>
                <w:ilvl w:val="0"/>
                <w:numId w:val="42"/>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20 segundos</w:t>
            </w:r>
          </w:p>
          <w:p w14:paraId="4C4FF7EE" w14:textId="77777777" w:rsidR="00405FB0" w:rsidRPr="001D6C33" w:rsidRDefault="00405FB0" w:rsidP="00405FB0">
            <w:pPr>
              <w:pBdr>
                <w:top w:val="nil"/>
                <w:left w:val="nil"/>
                <w:bottom w:val="nil"/>
                <w:right w:val="nil"/>
                <w:between w:val="nil"/>
              </w:pBdr>
              <w:spacing w:line="240" w:lineRule="atLeast"/>
              <w:ind w:left="720" w:right="175"/>
              <w:rPr>
                <w:rFonts w:ascii="Noto Sans" w:eastAsia="Montserrat" w:hAnsi="Noto Sans" w:cs="Noto Sans"/>
                <w:bCs/>
                <w:sz w:val="16"/>
                <w:szCs w:val="16"/>
              </w:rPr>
            </w:pPr>
          </w:p>
        </w:tc>
      </w:tr>
      <w:tr w:rsidR="00950F1E" w:rsidRPr="001D6C33" w14:paraId="0FEC1510" w14:textId="77777777" w:rsidTr="00950F1E">
        <w:trPr>
          <w:trHeight w:val="277"/>
        </w:trPr>
        <w:tc>
          <w:tcPr>
            <w:tcW w:w="1555" w:type="dxa"/>
            <w:vAlign w:val="center"/>
          </w:tcPr>
          <w:p w14:paraId="6B718A48"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1D6C33">
              <w:rPr>
                <w:rFonts w:ascii="Noto Sans" w:eastAsia="Montserrat" w:hAnsi="Noto Sans" w:cs="Noto Sans"/>
                <w:bCs/>
                <w:sz w:val="16"/>
                <w:szCs w:val="16"/>
              </w:rPr>
              <w:lastRenderedPageBreak/>
              <w:t xml:space="preserve">Spot Video </w:t>
            </w:r>
          </w:p>
          <w:p w14:paraId="7DD2DF2B"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1D6C33">
              <w:rPr>
                <w:rFonts w:ascii="Noto Sans" w:eastAsia="Montserrat" w:hAnsi="Noto Sans" w:cs="Noto Sans"/>
                <w:bCs/>
                <w:sz w:val="16"/>
                <w:szCs w:val="16"/>
              </w:rPr>
              <w:t>Animación</w:t>
            </w:r>
          </w:p>
        </w:tc>
        <w:tc>
          <w:tcPr>
            <w:tcW w:w="1026" w:type="dxa"/>
            <w:vAlign w:val="center"/>
          </w:tcPr>
          <w:p w14:paraId="1DC86DEF"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1D6C33">
              <w:rPr>
                <w:rFonts w:ascii="Noto Sans" w:eastAsia="Montserrat" w:hAnsi="Noto Sans" w:cs="Noto Sans"/>
                <w:bCs/>
                <w:sz w:val="16"/>
                <w:szCs w:val="16"/>
              </w:rPr>
              <w:t>Spot</w:t>
            </w:r>
          </w:p>
        </w:tc>
        <w:tc>
          <w:tcPr>
            <w:tcW w:w="7484" w:type="dxa"/>
            <w:vAlign w:val="center"/>
          </w:tcPr>
          <w:p w14:paraId="2D2E204C" w14:textId="77777777" w:rsidR="00950F1E" w:rsidRPr="001D6C33" w:rsidRDefault="00950F1E" w:rsidP="008F4C9C">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1D6C33">
              <w:rPr>
                <w:rFonts w:ascii="Noto Sans" w:eastAsia="Montserrat" w:hAnsi="Noto Sans" w:cs="Noto Sans"/>
                <w:bCs/>
                <w:sz w:val="16"/>
                <w:szCs w:val="16"/>
              </w:rPr>
              <w:t xml:space="preserve">Se entiende por Spot de animación, cuando la producción de este tipo de producto requiere únicamente de edición basada en material de archivo y/o stock, videoclip animado o </w:t>
            </w:r>
            <w:proofErr w:type="spellStart"/>
            <w:r w:rsidRPr="001D6C33">
              <w:rPr>
                <w:rFonts w:ascii="Noto Sans" w:eastAsia="Montserrat" w:hAnsi="Noto Sans" w:cs="Noto Sans"/>
                <w:bCs/>
                <w:sz w:val="16"/>
                <w:szCs w:val="16"/>
              </w:rPr>
              <w:t>Motion</w:t>
            </w:r>
            <w:proofErr w:type="spellEnd"/>
            <w:r w:rsidRPr="001D6C33">
              <w:rPr>
                <w:rFonts w:ascii="Noto Sans" w:eastAsia="Montserrat" w:hAnsi="Noto Sans" w:cs="Noto Sans"/>
                <w:bCs/>
                <w:sz w:val="16"/>
                <w:szCs w:val="16"/>
              </w:rPr>
              <w:t xml:space="preserve"> </w:t>
            </w:r>
            <w:proofErr w:type="spellStart"/>
            <w:r w:rsidRPr="001D6C33">
              <w:rPr>
                <w:rFonts w:ascii="Noto Sans" w:eastAsia="Montserrat" w:hAnsi="Noto Sans" w:cs="Noto Sans"/>
                <w:bCs/>
                <w:sz w:val="16"/>
                <w:szCs w:val="16"/>
              </w:rPr>
              <w:t>Graphic</w:t>
            </w:r>
            <w:proofErr w:type="spellEnd"/>
            <w:r w:rsidRPr="001D6C33">
              <w:rPr>
                <w:rFonts w:ascii="Noto Sans" w:eastAsia="Montserrat" w:hAnsi="Noto Sans" w:cs="Noto Sans"/>
                <w:bCs/>
                <w:sz w:val="16"/>
                <w:szCs w:val="16"/>
              </w:rPr>
              <w:t>, es decir que no requiere del uso de equipo de producción y video profesional, sets, locaciones, actores o extras, sino alguno o todos de los siguientes elementos para su realización:</w:t>
            </w:r>
          </w:p>
          <w:p w14:paraId="5D99DF78" w14:textId="77777777" w:rsidR="00950F1E" w:rsidRPr="001D6C33" w:rsidRDefault="00950F1E" w:rsidP="008F4C9C">
            <w:pPr>
              <w:pBdr>
                <w:top w:val="nil"/>
                <w:left w:val="nil"/>
                <w:bottom w:val="nil"/>
                <w:right w:val="nil"/>
                <w:between w:val="nil"/>
              </w:pBdr>
              <w:spacing w:line="240" w:lineRule="atLeast"/>
              <w:ind w:right="175"/>
              <w:rPr>
                <w:rFonts w:ascii="Noto Sans" w:eastAsia="Montserrat" w:hAnsi="Noto Sans" w:cs="Noto Sans"/>
                <w:bCs/>
                <w:sz w:val="16"/>
                <w:szCs w:val="16"/>
              </w:rPr>
            </w:pPr>
          </w:p>
          <w:p w14:paraId="731EF2F4"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Guion original</w:t>
            </w:r>
          </w:p>
          <w:p w14:paraId="055B7E38"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Story Boards</w:t>
            </w:r>
          </w:p>
          <w:p w14:paraId="2205DC53"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Animación o </w:t>
            </w:r>
            <w:proofErr w:type="spellStart"/>
            <w:r w:rsidRPr="001D6C33">
              <w:rPr>
                <w:rFonts w:ascii="Noto Sans" w:eastAsia="Montserrat" w:hAnsi="Noto Sans" w:cs="Noto Sans"/>
                <w:bCs/>
                <w:sz w:val="16"/>
                <w:szCs w:val="16"/>
              </w:rPr>
              <w:t>Motion</w:t>
            </w:r>
            <w:proofErr w:type="spellEnd"/>
            <w:r w:rsidRPr="001D6C33">
              <w:rPr>
                <w:rFonts w:ascii="Noto Sans" w:eastAsia="Montserrat" w:hAnsi="Noto Sans" w:cs="Noto Sans"/>
                <w:bCs/>
                <w:sz w:val="16"/>
                <w:szCs w:val="16"/>
              </w:rPr>
              <w:t xml:space="preserve"> </w:t>
            </w:r>
            <w:proofErr w:type="spellStart"/>
            <w:r w:rsidRPr="001D6C33">
              <w:rPr>
                <w:rFonts w:ascii="Noto Sans" w:eastAsia="Montserrat" w:hAnsi="Noto Sans" w:cs="Noto Sans"/>
                <w:bCs/>
                <w:sz w:val="16"/>
                <w:szCs w:val="16"/>
              </w:rPr>
              <w:t>Graphics</w:t>
            </w:r>
            <w:proofErr w:type="spellEnd"/>
          </w:p>
          <w:p w14:paraId="55E2158C"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Locución: Voz en off (femenina y/o masculina)  </w:t>
            </w:r>
          </w:p>
          <w:p w14:paraId="5D617AF1"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Uso de librerías de música, o material de archivo y/o stock para el diseño sonoro.</w:t>
            </w:r>
          </w:p>
          <w:p w14:paraId="7FB65CA5"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Duración de las versiones finales (una a elegir):</w:t>
            </w:r>
          </w:p>
          <w:p w14:paraId="120D11C4" w14:textId="77777777" w:rsidR="00950F1E" w:rsidRPr="001D6C33" w:rsidRDefault="00950F1E" w:rsidP="00950F1E">
            <w:pPr>
              <w:numPr>
                <w:ilvl w:val="0"/>
                <w:numId w:val="40"/>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60 segundos</w:t>
            </w:r>
          </w:p>
          <w:p w14:paraId="1A6F4E5E" w14:textId="77777777" w:rsidR="00950F1E" w:rsidRPr="001D6C33" w:rsidRDefault="00950F1E" w:rsidP="00950F1E">
            <w:pPr>
              <w:numPr>
                <w:ilvl w:val="0"/>
                <w:numId w:val="40"/>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30 segundos </w:t>
            </w:r>
          </w:p>
          <w:p w14:paraId="3B1E2E89" w14:textId="77777777" w:rsidR="00950F1E" w:rsidRPr="001D6C33" w:rsidRDefault="00950F1E" w:rsidP="00950F1E">
            <w:pPr>
              <w:numPr>
                <w:ilvl w:val="0"/>
                <w:numId w:val="40"/>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20 segundos</w:t>
            </w:r>
          </w:p>
        </w:tc>
      </w:tr>
      <w:tr w:rsidR="00950F1E" w:rsidRPr="001D6C33" w14:paraId="38D0965C" w14:textId="77777777" w:rsidTr="00950F1E">
        <w:trPr>
          <w:trHeight w:val="140"/>
        </w:trPr>
        <w:tc>
          <w:tcPr>
            <w:tcW w:w="1555" w:type="dxa"/>
            <w:vAlign w:val="center"/>
          </w:tcPr>
          <w:p w14:paraId="6EF0D1BD"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1D6C33">
              <w:rPr>
                <w:rFonts w:ascii="Noto Sans" w:eastAsia="Montserrat" w:hAnsi="Noto Sans" w:cs="Noto Sans"/>
                <w:bCs/>
                <w:sz w:val="16"/>
                <w:szCs w:val="16"/>
              </w:rPr>
              <w:t>Spot Radio</w:t>
            </w:r>
            <w:r w:rsidRPr="001D6C33">
              <w:rPr>
                <w:rFonts w:ascii="Noto Sans" w:eastAsia="Montserrat" w:hAnsi="Noto Sans" w:cs="Noto Sans"/>
                <w:bCs/>
                <w:sz w:val="16"/>
                <w:szCs w:val="16"/>
                <w:vertAlign w:val="superscript"/>
              </w:rPr>
              <w:t xml:space="preserve">  </w:t>
            </w:r>
          </w:p>
        </w:tc>
        <w:tc>
          <w:tcPr>
            <w:tcW w:w="1026" w:type="dxa"/>
            <w:vAlign w:val="center"/>
          </w:tcPr>
          <w:p w14:paraId="27AB3214"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1D6C33">
              <w:rPr>
                <w:rFonts w:ascii="Noto Sans" w:eastAsia="Montserrat" w:hAnsi="Noto Sans" w:cs="Noto Sans"/>
                <w:bCs/>
                <w:sz w:val="16"/>
                <w:szCs w:val="16"/>
              </w:rPr>
              <w:t>Spot</w:t>
            </w:r>
          </w:p>
        </w:tc>
        <w:tc>
          <w:tcPr>
            <w:tcW w:w="7484" w:type="dxa"/>
            <w:vAlign w:val="center"/>
          </w:tcPr>
          <w:p w14:paraId="6DACEAD3" w14:textId="77777777" w:rsidR="00950F1E" w:rsidRPr="001D6C33" w:rsidRDefault="00950F1E" w:rsidP="008F4C9C">
            <w:pPr>
              <w:pBdr>
                <w:top w:val="nil"/>
                <w:left w:val="nil"/>
                <w:bottom w:val="nil"/>
                <w:right w:val="nil"/>
                <w:between w:val="nil"/>
              </w:pBdr>
              <w:spacing w:line="240" w:lineRule="atLeast"/>
              <w:ind w:left="360" w:right="175"/>
              <w:rPr>
                <w:rFonts w:ascii="Noto Sans" w:eastAsia="Montserrat" w:hAnsi="Noto Sans" w:cs="Noto Sans"/>
                <w:bCs/>
                <w:sz w:val="16"/>
                <w:szCs w:val="16"/>
              </w:rPr>
            </w:pPr>
          </w:p>
          <w:p w14:paraId="1DB99E62"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Guion original</w:t>
            </w:r>
          </w:p>
          <w:p w14:paraId="74FDE7A5"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Locución y voces (femenina y/o masculina) exprofeso de acuerdo con la Idea Creativa autorizada.</w:t>
            </w:r>
          </w:p>
          <w:p w14:paraId="4BACA12C"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Música original y/o diseño sonoro.</w:t>
            </w:r>
          </w:p>
          <w:p w14:paraId="492DC124" w14:textId="77777777" w:rsidR="00405FB0" w:rsidRPr="001D6C33" w:rsidRDefault="00405FB0" w:rsidP="00405FB0">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Duración de las versiones finales (una a elegir):</w:t>
            </w:r>
          </w:p>
          <w:p w14:paraId="3DF5C114" w14:textId="77777777" w:rsidR="00405FB0" w:rsidRDefault="00405FB0" w:rsidP="00405FB0">
            <w:pPr>
              <w:numPr>
                <w:ilvl w:val="0"/>
                <w:numId w:val="50"/>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30 segundos </w:t>
            </w:r>
          </w:p>
          <w:p w14:paraId="515B5B76" w14:textId="58F80572" w:rsidR="00950F1E" w:rsidRPr="00405FB0" w:rsidRDefault="00405FB0" w:rsidP="00405FB0">
            <w:pPr>
              <w:numPr>
                <w:ilvl w:val="0"/>
                <w:numId w:val="50"/>
              </w:numPr>
              <w:pBdr>
                <w:top w:val="nil"/>
                <w:left w:val="nil"/>
                <w:bottom w:val="nil"/>
                <w:right w:val="nil"/>
                <w:between w:val="nil"/>
              </w:pBdr>
              <w:spacing w:line="240" w:lineRule="atLeast"/>
              <w:ind w:right="175"/>
              <w:rPr>
                <w:rFonts w:ascii="Noto Sans" w:eastAsia="Montserrat" w:hAnsi="Noto Sans" w:cs="Noto Sans"/>
                <w:bCs/>
                <w:sz w:val="16"/>
                <w:szCs w:val="16"/>
              </w:rPr>
            </w:pPr>
            <w:r w:rsidRPr="00405FB0">
              <w:rPr>
                <w:rFonts w:ascii="Noto Sans" w:eastAsia="Montserrat" w:hAnsi="Noto Sans" w:cs="Noto Sans"/>
                <w:bCs/>
                <w:sz w:val="16"/>
                <w:szCs w:val="16"/>
              </w:rPr>
              <w:t>20 segundos</w:t>
            </w:r>
          </w:p>
        </w:tc>
      </w:tr>
      <w:tr w:rsidR="00950F1E" w:rsidRPr="001D6C33" w14:paraId="57F3D2BE" w14:textId="77777777" w:rsidTr="00950F1E">
        <w:trPr>
          <w:trHeight w:val="140"/>
        </w:trPr>
        <w:tc>
          <w:tcPr>
            <w:tcW w:w="1555" w:type="dxa"/>
            <w:vAlign w:val="center"/>
          </w:tcPr>
          <w:p w14:paraId="35250EC1"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1D6C33">
              <w:rPr>
                <w:rFonts w:ascii="Noto Sans" w:eastAsia="Montserrat" w:hAnsi="Noto Sans" w:cs="Noto Sans"/>
                <w:bCs/>
                <w:sz w:val="16"/>
                <w:szCs w:val="16"/>
              </w:rPr>
              <w:t xml:space="preserve">Rectificación o </w:t>
            </w:r>
            <w:proofErr w:type="spellStart"/>
            <w:r w:rsidRPr="001D6C33">
              <w:rPr>
                <w:rFonts w:ascii="Noto Sans" w:eastAsia="Montserrat" w:hAnsi="Noto Sans" w:cs="Noto Sans"/>
                <w:bCs/>
                <w:sz w:val="16"/>
                <w:szCs w:val="16"/>
              </w:rPr>
              <w:t>retake</w:t>
            </w:r>
            <w:proofErr w:type="spellEnd"/>
          </w:p>
        </w:tc>
        <w:tc>
          <w:tcPr>
            <w:tcW w:w="1026" w:type="dxa"/>
            <w:vAlign w:val="center"/>
          </w:tcPr>
          <w:p w14:paraId="69B3D8F4" w14:textId="77777777" w:rsidR="00950F1E" w:rsidRPr="001D6C33" w:rsidRDefault="00950F1E" w:rsidP="008F4C9C">
            <w:pPr>
              <w:pBdr>
                <w:top w:val="nil"/>
                <w:left w:val="nil"/>
                <w:bottom w:val="nil"/>
                <w:right w:val="nil"/>
                <w:between w:val="nil"/>
              </w:pBdr>
              <w:spacing w:line="240" w:lineRule="atLeast"/>
              <w:ind w:right="-141"/>
              <w:rPr>
                <w:rFonts w:ascii="Noto Sans" w:eastAsia="Montserrat" w:hAnsi="Noto Sans" w:cs="Noto Sans"/>
                <w:bCs/>
                <w:sz w:val="16"/>
                <w:szCs w:val="16"/>
              </w:rPr>
            </w:pPr>
            <w:r w:rsidRPr="001D6C33">
              <w:rPr>
                <w:rFonts w:ascii="Noto Sans" w:eastAsia="Montserrat" w:hAnsi="Noto Sans" w:cs="Noto Sans"/>
                <w:bCs/>
                <w:sz w:val="16"/>
                <w:szCs w:val="16"/>
              </w:rPr>
              <w:t>Spot</w:t>
            </w:r>
          </w:p>
        </w:tc>
        <w:tc>
          <w:tcPr>
            <w:tcW w:w="7484" w:type="dxa"/>
            <w:vAlign w:val="center"/>
          </w:tcPr>
          <w:p w14:paraId="3396F67D" w14:textId="77777777" w:rsidR="00950F1E" w:rsidRPr="001D6C33" w:rsidRDefault="00950F1E" w:rsidP="008F4C9C">
            <w:pPr>
              <w:pBdr>
                <w:top w:val="nil"/>
                <w:left w:val="nil"/>
                <w:bottom w:val="nil"/>
                <w:right w:val="nil"/>
                <w:between w:val="nil"/>
              </w:pBdr>
              <w:spacing w:line="240" w:lineRule="atLeast"/>
              <w:ind w:right="176"/>
              <w:jc w:val="both"/>
              <w:rPr>
                <w:rFonts w:ascii="Noto Sans" w:eastAsia="Montserrat" w:hAnsi="Noto Sans" w:cs="Noto Sans"/>
                <w:bCs/>
                <w:sz w:val="16"/>
                <w:szCs w:val="16"/>
              </w:rPr>
            </w:pPr>
            <w:r w:rsidRPr="001D6C33">
              <w:rPr>
                <w:rFonts w:ascii="Noto Sans" w:eastAsia="Montserrat" w:hAnsi="Noto Sans" w:cs="Noto Sans"/>
                <w:bCs/>
                <w:sz w:val="16"/>
                <w:szCs w:val="16"/>
              </w:rPr>
              <w:t xml:space="preserve">Se entiende por rectificación o </w:t>
            </w:r>
            <w:proofErr w:type="spellStart"/>
            <w:r w:rsidRPr="001D6C33">
              <w:rPr>
                <w:rFonts w:ascii="Noto Sans" w:eastAsia="Montserrat" w:hAnsi="Noto Sans" w:cs="Noto Sans"/>
                <w:bCs/>
                <w:sz w:val="16"/>
                <w:szCs w:val="16"/>
              </w:rPr>
              <w:t>retake</w:t>
            </w:r>
            <w:proofErr w:type="spellEnd"/>
            <w:r w:rsidRPr="001D6C33">
              <w:rPr>
                <w:rFonts w:ascii="Noto Sans" w:eastAsia="Montserrat" w:hAnsi="Noto Sans" w:cs="Noto Sans"/>
                <w:bCs/>
                <w:sz w:val="16"/>
                <w:szCs w:val="16"/>
              </w:rPr>
              <w:t xml:space="preserve"> cuando con base en las necesidades del instituto se requiera modificar un Spot de Video o Spot Video Animación.</w:t>
            </w:r>
          </w:p>
          <w:p w14:paraId="417AD7D3" w14:textId="77777777" w:rsidR="00950F1E" w:rsidRPr="001D6C33" w:rsidRDefault="00950F1E" w:rsidP="008F4C9C">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1D6C33">
              <w:rPr>
                <w:rFonts w:ascii="Noto Sans" w:eastAsia="Montserrat" w:hAnsi="Noto Sans" w:cs="Noto Sans"/>
                <w:bCs/>
                <w:sz w:val="16"/>
                <w:szCs w:val="16"/>
              </w:rPr>
              <w:t>Esta modificación podrá implicar grabar nuevamente la locución o voz en off utilizada en la producción original, o bien realizar ajustes a la edición original, con base en el material previamente grabado.</w:t>
            </w:r>
          </w:p>
          <w:p w14:paraId="20B69F42" w14:textId="77777777" w:rsidR="00950F1E" w:rsidRPr="001D6C33" w:rsidRDefault="00950F1E" w:rsidP="008F4C9C">
            <w:p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Duración de las versiones finales (Una a elegir):</w:t>
            </w:r>
          </w:p>
          <w:p w14:paraId="19086625" w14:textId="77777777" w:rsidR="00950F1E" w:rsidRPr="001D6C33" w:rsidRDefault="00950F1E" w:rsidP="00950F1E">
            <w:pPr>
              <w:numPr>
                <w:ilvl w:val="0"/>
                <w:numId w:val="41"/>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60 segundos</w:t>
            </w:r>
          </w:p>
          <w:p w14:paraId="724351A3" w14:textId="77777777" w:rsidR="00950F1E" w:rsidRPr="001D6C33" w:rsidRDefault="00950F1E" w:rsidP="00950F1E">
            <w:pPr>
              <w:numPr>
                <w:ilvl w:val="0"/>
                <w:numId w:val="41"/>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30 segundos</w:t>
            </w:r>
          </w:p>
          <w:p w14:paraId="1B9FBCE6" w14:textId="77777777" w:rsidR="00950F1E" w:rsidRPr="001D6C33" w:rsidRDefault="00950F1E" w:rsidP="00950F1E">
            <w:pPr>
              <w:numPr>
                <w:ilvl w:val="0"/>
                <w:numId w:val="41"/>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20 segundos</w:t>
            </w:r>
          </w:p>
          <w:p w14:paraId="5A1E7F92" w14:textId="77777777" w:rsidR="00950F1E" w:rsidRPr="001D6C33" w:rsidRDefault="00950F1E" w:rsidP="008F4C9C">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1D6C33">
              <w:rPr>
                <w:rFonts w:ascii="Noto Sans" w:eastAsia="Montserrat" w:hAnsi="Noto Sans" w:cs="Noto Sans"/>
                <w:bCs/>
                <w:sz w:val="16"/>
                <w:szCs w:val="16"/>
              </w:rPr>
              <w:t xml:space="preserve">Se entrega </w:t>
            </w:r>
            <w:proofErr w:type="gramStart"/>
            <w:r w:rsidRPr="001D6C33">
              <w:rPr>
                <w:rFonts w:ascii="Noto Sans" w:eastAsia="Montserrat" w:hAnsi="Noto Sans" w:cs="Noto Sans"/>
                <w:bCs/>
                <w:sz w:val="16"/>
                <w:szCs w:val="16"/>
              </w:rPr>
              <w:t>Master</w:t>
            </w:r>
            <w:proofErr w:type="gramEnd"/>
            <w:r w:rsidRPr="001D6C33">
              <w:rPr>
                <w:rFonts w:ascii="Noto Sans" w:eastAsia="Montserrat" w:hAnsi="Noto Sans" w:cs="Noto Sans"/>
                <w:bCs/>
                <w:sz w:val="16"/>
                <w:szCs w:val="16"/>
              </w:rPr>
              <w:t xml:space="preserve"> de Audio y Video con las modificaciones solicitadas; y carpeta de producción del </w:t>
            </w:r>
            <w:proofErr w:type="spellStart"/>
            <w:r w:rsidRPr="001D6C33">
              <w:rPr>
                <w:rFonts w:ascii="Noto Sans" w:eastAsia="Montserrat" w:hAnsi="Noto Sans" w:cs="Noto Sans"/>
                <w:bCs/>
                <w:sz w:val="16"/>
                <w:szCs w:val="16"/>
              </w:rPr>
              <w:t>retake</w:t>
            </w:r>
            <w:proofErr w:type="spellEnd"/>
            <w:r w:rsidRPr="001D6C33">
              <w:rPr>
                <w:rFonts w:ascii="Noto Sans" w:eastAsia="Montserrat" w:hAnsi="Noto Sans" w:cs="Noto Sans"/>
                <w:bCs/>
                <w:sz w:val="16"/>
                <w:szCs w:val="16"/>
              </w:rPr>
              <w:t xml:space="preserve"> con características equivalentes a la carpeta de producción en lo que resulte aplicable, en todos los casos este concepto considera la actualización de la vigencia del material para su difusión, considerando lo siguiente:</w:t>
            </w:r>
          </w:p>
          <w:p w14:paraId="5F10F0D5" w14:textId="77777777" w:rsidR="00950F1E" w:rsidRPr="001D6C33" w:rsidRDefault="00950F1E" w:rsidP="008F4C9C">
            <w:pPr>
              <w:pBdr>
                <w:top w:val="nil"/>
                <w:left w:val="nil"/>
                <w:bottom w:val="nil"/>
                <w:right w:val="nil"/>
                <w:between w:val="nil"/>
              </w:pBdr>
              <w:spacing w:line="240" w:lineRule="atLeast"/>
              <w:ind w:right="175"/>
              <w:rPr>
                <w:rFonts w:ascii="Noto Sans" w:eastAsia="Montserrat" w:hAnsi="Noto Sans" w:cs="Noto Sans"/>
                <w:bCs/>
                <w:sz w:val="16"/>
                <w:szCs w:val="16"/>
              </w:rPr>
            </w:pPr>
          </w:p>
          <w:p w14:paraId="27F411B1" w14:textId="77777777" w:rsidR="00950F1E" w:rsidRPr="001D6C33" w:rsidRDefault="00950F1E" w:rsidP="00950F1E">
            <w:pPr>
              <w:numPr>
                <w:ilvl w:val="0"/>
                <w:numId w:val="36"/>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Licencia de música (en caso de que aplique)</w:t>
            </w:r>
          </w:p>
          <w:p w14:paraId="595785DF" w14:textId="77777777" w:rsidR="00950F1E" w:rsidRPr="001D6C33" w:rsidRDefault="00950F1E" w:rsidP="00950F1E">
            <w:pPr>
              <w:numPr>
                <w:ilvl w:val="0"/>
                <w:numId w:val="36"/>
              </w:num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1D6C33">
              <w:rPr>
                <w:rFonts w:ascii="Noto Sans" w:eastAsia="Montserrat" w:hAnsi="Noto Sans" w:cs="Noto Sans"/>
                <w:bCs/>
                <w:sz w:val="16"/>
                <w:szCs w:val="16"/>
              </w:rPr>
              <w:t>Contratos de autorización de uso de imagen del talento en multiplataformas (</w:t>
            </w:r>
            <w:proofErr w:type="spellStart"/>
            <w:r w:rsidRPr="001D6C33">
              <w:rPr>
                <w:rFonts w:ascii="Noto Sans" w:eastAsia="Montserrat" w:hAnsi="Noto Sans" w:cs="Noto Sans"/>
                <w:bCs/>
                <w:sz w:val="16"/>
                <w:szCs w:val="16"/>
              </w:rPr>
              <w:t>fullmedia</w:t>
            </w:r>
            <w:proofErr w:type="spellEnd"/>
            <w:r w:rsidRPr="001D6C33">
              <w:rPr>
                <w:rFonts w:ascii="Noto Sans" w:eastAsia="Montserrat" w:hAnsi="Noto Sans" w:cs="Noto Sans"/>
                <w:bCs/>
                <w:sz w:val="16"/>
                <w:szCs w:val="16"/>
              </w:rPr>
              <w:t>).</w:t>
            </w:r>
          </w:p>
          <w:p w14:paraId="0DB79C4C" w14:textId="77777777" w:rsidR="00950F1E" w:rsidRPr="001D6C33" w:rsidRDefault="00950F1E" w:rsidP="00950F1E">
            <w:pPr>
              <w:numPr>
                <w:ilvl w:val="0"/>
                <w:numId w:val="36"/>
              </w:num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1D6C33">
              <w:rPr>
                <w:rFonts w:ascii="Noto Sans" w:eastAsia="Montserrat" w:hAnsi="Noto Sans" w:cs="Noto Sans"/>
                <w:bCs/>
                <w:sz w:val="16"/>
                <w:szCs w:val="16"/>
              </w:rPr>
              <w:t>Documentación Administrativa (documentación, licencias y autorizaciones que acrediten la cesión de los derechos patrimoniales y/o conexos).</w:t>
            </w:r>
          </w:p>
        </w:tc>
      </w:tr>
      <w:tr w:rsidR="00950F1E" w:rsidRPr="001D6C33" w14:paraId="1B27F4C4" w14:textId="77777777" w:rsidTr="00950F1E">
        <w:trPr>
          <w:trHeight w:val="140"/>
        </w:trPr>
        <w:tc>
          <w:tcPr>
            <w:tcW w:w="1555" w:type="dxa"/>
            <w:vAlign w:val="center"/>
          </w:tcPr>
          <w:p w14:paraId="3FE8B9A3" w14:textId="77777777" w:rsidR="00950F1E" w:rsidRPr="001D6C33" w:rsidRDefault="00950F1E" w:rsidP="008F4C9C">
            <w:pPr>
              <w:pBdr>
                <w:top w:val="nil"/>
                <w:left w:val="nil"/>
                <w:bottom w:val="nil"/>
                <w:right w:val="nil"/>
                <w:between w:val="nil"/>
              </w:pBdr>
              <w:spacing w:line="240" w:lineRule="atLeast"/>
              <w:ind w:right="-141"/>
              <w:jc w:val="both"/>
              <w:rPr>
                <w:rFonts w:ascii="Noto Sans" w:eastAsia="Montserrat" w:hAnsi="Noto Sans" w:cs="Noto Sans"/>
                <w:bCs/>
                <w:sz w:val="16"/>
                <w:szCs w:val="16"/>
              </w:rPr>
            </w:pPr>
            <w:r w:rsidRPr="001D6C33">
              <w:rPr>
                <w:rFonts w:ascii="Noto Sans" w:eastAsia="Montserrat" w:hAnsi="Noto Sans" w:cs="Noto Sans"/>
                <w:bCs/>
                <w:sz w:val="16"/>
                <w:szCs w:val="16"/>
              </w:rPr>
              <w:t>Diseño</w:t>
            </w:r>
            <w:r w:rsidRPr="001D6C33">
              <w:rPr>
                <w:rFonts w:ascii="Noto Sans" w:eastAsia="Montserrat" w:hAnsi="Noto Sans" w:cs="Noto Sans"/>
                <w:bCs/>
                <w:sz w:val="16"/>
                <w:szCs w:val="16"/>
                <w:vertAlign w:val="superscript"/>
              </w:rPr>
              <w:t xml:space="preserve"> </w:t>
            </w:r>
          </w:p>
        </w:tc>
        <w:tc>
          <w:tcPr>
            <w:tcW w:w="1026" w:type="dxa"/>
            <w:vAlign w:val="center"/>
          </w:tcPr>
          <w:p w14:paraId="5E266A4B" w14:textId="77777777" w:rsidR="00950F1E" w:rsidRPr="001D6C33" w:rsidRDefault="00950F1E" w:rsidP="008F4C9C">
            <w:pPr>
              <w:pBdr>
                <w:top w:val="nil"/>
                <w:left w:val="nil"/>
                <w:bottom w:val="nil"/>
                <w:right w:val="nil"/>
                <w:between w:val="nil"/>
              </w:pBdr>
              <w:spacing w:line="240" w:lineRule="atLeast"/>
              <w:ind w:right="-141"/>
              <w:jc w:val="both"/>
              <w:rPr>
                <w:rFonts w:ascii="Noto Sans" w:eastAsia="Montserrat" w:hAnsi="Noto Sans" w:cs="Noto Sans"/>
                <w:bCs/>
                <w:sz w:val="16"/>
                <w:szCs w:val="16"/>
              </w:rPr>
            </w:pPr>
            <w:r w:rsidRPr="001D6C33">
              <w:rPr>
                <w:rFonts w:ascii="Noto Sans" w:eastAsia="Montserrat" w:hAnsi="Noto Sans" w:cs="Noto Sans"/>
                <w:bCs/>
                <w:sz w:val="16"/>
                <w:szCs w:val="16"/>
              </w:rPr>
              <w:t>Propuesta Gráfica</w:t>
            </w:r>
          </w:p>
        </w:tc>
        <w:tc>
          <w:tcPr>
            <w:tcW w:w="7484" w:type="dxa"/>
            <w:vAlign w:val="center"/>
          </w:tcPr>
          <w:p w14:paraId="02C8B569" w14:textId="77777777" w:rsidR="00950F1E" w:rsidRPr="001D6C33" w:rsidRDefault="00950F1E" w:rsidP="008F4C9C">
            <w:pPr>
              <w:pBdr>
                <w:top w:val="nil"/>
                <w:left w:val="nil"/>
                <w:bottom w:val="nil"/>
                <w:right w:val="nil"/>
                <w:between w:val="nil"/>
              </w:pBdr>
              <w:spacing w:line="240" w:lineRule="atLeast"/>
              <w:ind w:right="175"/>
              <w:jc w:val="both"/>
              <w:rPr>
                <w:rFonts w:ascii="Noto Sans" w:eastAsia="Montserrat" w:hAnsi="Noto Sans" w:cs="Noto Sans"/>
                <w:bCs/>
                <w:sz w:val="16"/>
                <w:szCs w:val="16"/>
              </w:rPr>
            </w:pPr>
          </w:p>
          <w:p w14:paraId="68E441C7" w14:textId="77777777" w:rsidR="00950F1E" w:rsidRPr="001D6C33" w:rsidRDefault="00950F1E" w:rsidP="008F4C9C">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1D6C33">
              <w:rPr>
                <w:rFonts w:ascii="Noto Sans" w:eastAsia="Montserrat" w:hAnsi="Noto Sans" w:cs="Noto Sans"/>
                <w:bCs/>
                <w:sz w:val="16"/>
                <w:szCs w:val="16"/>
              </w:rPr>
              <w:t xml:space="preserve">Propuesta con la aplicación de la campaña en gráficos, la cual deberán comunicar el mensaje planteado debiendo entregar el </w:t>
            </w:r>
            <w:proofErr w:type="gramStart"/>
            <w:r w:rsidRPr="001D6C33">
              <w:rPr>
                <w:rFonts w:ascii="Noto Sans" w:eastAsia="Montserrat" w:hAnsi="Noto Sans" w:cs="Noto Sans"/>
                <w:bCs/>
                <w:sz w:val="16"/>
                <w:szCs w:val="16"/>
              </w:rPr>
              <w:t>MASTER</w:t>
            </w:r>
            <w:proofErr w:type="gramEnd"/>
            <w:r w:rsidRPr="001D6C33">
              <w:rPr>
                <w:rFonts w:ascii="Noto Sans" w:eastAsia="Montserrat" w:hAnsi="Noto Sans" w:cs="Noto Sans"/>
                <w:bCs/>
                <w:sz w:val="16"/>
                <w:szCs w:val="16"/>
              </w:rPr>
              <w:t xml:space="preserve"> EDITABLE de los gráficos en vectores (.AI) o capas de imagen (.PSD) con las siguientes características:</w:t>
            </w:r>
          </w:p>
          <w:p w14:paraId="2F81ECAE" w14:textId="77777777" w:rsidR="00950F1E" w:rsidRPr="001D6C33" w:rsidRDefault="00950F1E" w:rsidP="008F4C9C">
            <w:p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lastRenderedPageBreak/>
              <w:t xml:space="preserve">         PARA IMPRESOS (en centímetros): </w:t>
            </w:r>
          </w:p>
          <w:p w14:paraId="09E19D72"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G1: cuadrado 21.6 x 21.6</w:t>
            </w:r>
          </w:p>
          <w:p w14:paraId="2F61C408"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G2: horizontal extendido 33.2 x 23</w:t>
            </w:r>
          </w:p>
          <w:p w14:paraId="54AA216D"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G3: horizontal 26 x 13.5</w:t>
            </w:r>
          </w:p>
          <w:p w14:paraId="1DD1271F"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G4: vertical proporción 19.6 x 27.8</w:t>
            </w:r>
          </w:p>
          <w:p w14:paraId="7BD67F8A"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G5: vertical extendido 26.7 x 53</w:t>
            </w:r>
          </w:p>
          <w:p w14:paraId="6EE7C292" w14:textId="77777777" w:rsidR="00950F1E" w:rsidRPr="001D6C33" w:rsidRDefault="00950F1E" w:rsidP="008F4C9C">
            <w:pPr>
              <w:pBdr>
                <w:top w:val="nil"/>
                <w:left w:val="nil"/>
                <w:bottom w:val="nil"/>
                <w:right w:val="nil"/>
                <w:between w:val="nil"/>
              </w:pBdr>
              <w:spacing w:line="240" w:lineRule="atLeast"/>
              <w:ind w:left="360" w:right="175"/>
              <w:rPr>
                <w:rFonts w:ascii="Noto Sans" w:eastAsia="Montserrat" w:hAnsi="Noto Sans" w:cs="Noto Sans"/>
                <w:bCs/>
                <w:sz w:val="16"/>
                <w:szCs w:val="16"/>
              </w:rPr>
            </w:pPr>
            <w:r w:rsidRPr="001D6C33">
              <w:rPr>
                <w:rFonts w:ascii="Noto Sans" w:eastAsia="Montserrat" w:hAnsi="Noto Sans" w:cs="Noto Sans"/>
                <w:bCs/>
                <w:sz w:val="16"/>
                <w:szCs w:val="16"/>
              </w:rPr>
              <w:br/>
              <w:t>PARA MEDIOS DIGITALES EN PÍXELES Y MODO DE COLOR RGB:</w:t>
            </w:r>
          </w:p>
          <w:p w14:paraId="1064AAC2"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M1: 130x960 </w:t>
            </w:r>
          </w:p>
          <w:p w14:paraId="00F77DFE"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M2: 250x600</w:t>
            </w:r>
          </w:p>
          <w:p w14:paraId="31A91E84"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M3: 300x250</w:t>
            </w:r>
          </w:p>
          <w:p w14:paraId="40046BFF"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M4: 528x200</w:t>
            </w:r>
          </w:p>
          <w:p w14:paraId="04AFE3E7"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M5: 800x200</w:t>
            </w:r>
          </w:p>
          <w:p w14:paraId="6AC6D102"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M6: 970x250</w:t>
            </w:r>
          </w:p>
          <w:p w14:paraId="684D2D7D" w14:textId="77777777" w:rsidR="00950F1E" w:rsidRPr="001D6C33" w:rsidRDefault="00950F1E" w:rsidP="00950F1E">
            <w:pPr>
              <w:numPr>
                <w:ilvl w:val="0"/>
                <w:numId w:val="37"/>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M7: 1920x750</w:t>
            </w:r>
          </w:p>
          <w:p w14:paraId="73D706AC" w14:textId="77777777" w:rsidR="00950F1E" w:rsidRPr="001D6C33" w:rsidRDefault="00950F1E" w:rsidP="008F4C9C">
            <w:pPr>
              <w:pBdr>
                <w:top w:val="nil"/>
                <w:left w:val="nil"/>
                <w:bottom w:val="nil"/>
                <w:right w:val="nil"/>
                <w:between w:val="nil"/>
              </w:pBdr>
              <w:spacing w:line="240" w:lineRule="atLeast"/>
              <w:ind w:left="360" w:right="175"/>
              <w:rPr>
                <w:rFonts w:ascii="Noto Sans" w:eastAsia="Montserrat" w:hAnsi="Noto Sans" w:cs="Noto Sans"/>
                <w:bCs/>
                <w:sz w:val="16"/>
                <w:szCs w:val="16"/>
              </w:rPr>
            </w:pPr>
          </w:p>
        </w:tc>
      </w:tr>
      <w:tr w:rsidR="00950F1E" w:rsidRPr="001D6C33" w14:paraId="1AF52F6D" w14:textId="77777777" w:rsidTr="00950F1E">
        <w:trPr>
          <w:trHeight w:val="58"/>
        </w:trPr>
        <w:tc>
          <w:tcPr>
            <w:tcW w:w="1555" w:type="dxa"/>
            <w:vAlign w:val="center"/>
          </w:tcPr>
          <w:p w14:paraId="66E5B57A" w14:textId="77777777" w:rsidR="00950F1E" w:rsidRPr="001D6C33" w:rsidRDefault="00950F1E" w:rsidP="008F4C9C">
            <w:pPr>
              <w:pBdr>
                <w:top w:val="nil"/>
                <w:left w:val="nil"/>
                <w:bottom w:val="nil"/>
                <w:right w:val="nil"/>
                <w:between w:val="nil"/>
              </w:pBdr>
              <w:spacing w:line="240" w:lineRule="atLeast"/>
              <w:ind w:right="-141"/>
              <w:rPr>
                <w:rFonts w:ascii="Noto Sans" w:eastAsia="Montserrat" w:hAnsi="Noto Sans" w:cs="Noto Sans"/>
                <w:bCs/>
                <w:sz w:val="16"/>
                <w:szCs w:val="16"/>
              </w:rPr>
            </w:pPr>
            <w:r w:rsidRPr="001D6C33">
              <w:rPr>
                <w:rFonts w:ascii="Noto Sans" w:eastAsia="Montserrat" w:hAnsi="Noto Sans" w:cs="Noto Sans"/>
                <w:bCs/>
                <w:sz w:val="16"/>
                <w:szCs w:val="16"/>
              </w:rPr>
              <w:lastRenderedPageBreak/>
              <w:t xml:space="preserve">Foto Fija </w:t>
            </w:r>
          </w:p>
        </w:tc>
        <w:tc>
          <w:tcPr>
            <w:tcW w:w="1026" w:type="dxa"/>
            <w:vAlign w:val="center"/>
          </w:tcPr>
          <w:p w14:paraId="157004F4" w14:textId="77777777" w:rsidR="00950F1E" w:rsidRPr="001D6C33" w:rsidRDefault="00950F1E" w:rsidP="008F4C9C">
            <w:pPr>
              <w:pBdr>
                <w:top w:val="nil"/>
                <w:left w:val="nil"/>
                <w:bottom w:val="nil"/>
                <w:right w:val="nil"/>
                <w:between w:val="nil"/>
              </w:pBdr>
              <w:spacing w:line="240" w:lineRule="atLeast"/>
              <w:ind w:right="-141"/>
              <w:rPr>
                <w:rFonts w:ascii="Noto Sans" w:eastAsia="Montserrat" w:hAnsi="Noto Sans" w:cs="Noto Sans"/>
                <w:bCs/>
                <w:sz w:val="16"/>
                <w:szCs w:val="16"/>
              </w:rPr>
            </w:pPr>
          </w:p>
          <w:p w14:paraId="057AD33F" w14:textId="77777777" w:rsidR="00950F1E" w:rsidRPr="001D6C33" w:rsidRDefault="00950F1E" w:rsidP="008F4C9C">
            <w:pPr>
              <w:pBdr>
                <w:top w:val="nil"/>
                <w:left w:val="nil"/>
                <w:bottom w:val="nil"/>
                <w:right w:val="nil"/>
                <w:between w:val="nil"/>
              </w:pBdr>
              <w:spacing w:line="240" w:lineRule="atLeast"/>
              <w:ind w:right="-141"/>
              <w:rPr>
                <w:rFonts w:ascii="Noto Sans" w:eastAsia="Montserrat" w:hAnsi="Noto Sans" w:cs="Noto Sans"/>
                <w:bCs/>
                <w:sz w:val="16"/>
                <w:szCs w:val="16"/>
              </w:rPr>
            </w:pPr>
            <w:r w:rsidRPr="001D6C33">
              <w:rPr>
                <w:rFonts w:ascii="Noto Sans" w:eastAsia="Montserrat" w:hAnsi="Noto Sans" w:cs="Noto Sans"/>
                <w:bCs/>
                <w:sz w:val="16"/>
                <w:szCs w:val="16"/>
              </w:rPr>
              <w:t>Fotografías</w:t>
            </w:r>
          </w:p>
          <w:p w14:paraId="5406B9C1" w14:textId="77777777" w:rsidR="00950F1E" w:rsidRPr="001D6C33" w:rsidRDefault="00950F1E" w:rsidP="008F4C9C">
            <w:pPr>
              <w:pBdr>
                <w:top w:val="nil"/>
                <w:left w:val="nil"/>
                <w:bottom w:val="nil"/>
                <w:right w:val="nil"/>
                <w:between w:val="nil"/>
              </w:pBdr>
              <w:spacing w:line="240" w:lineRule="atLeast"/>
              <w:ind w:right="-141"/>
              <w:rPr>
                <w:rFonts w:ascii="Noto Sans" w:eastAsia="Montserrat" w:hAnsi="Noto Sans" w:cs="Noto Sans"/>
                <w:bCs/>
                <w:sz w:val="16"/>
                <w:szCs w:val="16"/>
              </w:rPr>
            </w:pPr>
          </w:p>
        </w:tc>
        <w:tc>
          <w:tcPr>
            <w:tcW w:w="7484" w:type="dxa"/>
            <w:vAlign w:val="center"/>
          </w:tcPr>
          <w:p w14:paraId="2110FEDA" w14:textId="77777777" w:rsidR="00950F1E" w:rsidRPr="001D6C33" w:rsidRDefault="00950F1E" w:rsidP="008F4C9C">
            <w:p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Selección de 10 fotografías.</w:t>
            </w:r>
          </w:p>
          <w:p w14:paraId="240DAD97" w14:textId="77777777" w:rsidR="00950F1E" w:rsidRPr="001D6C33" w:rsidRDefault="00950F1E" w:rsidP="008F4C9C">
            <w:pPr>
              <w:pBdr>
                <w:top w:val="nil"/>
                <w:left w:val="nil"/>
                <w:bottom w:val="nil"/>
                <w:right w:val="nil"/>
                <w:between w:val="nil"/>
              </w:pBdr>
              <w:spacing w:line="240" w:lineRule="atLeast"/>
              <w:ind w:right="175"/>
              <w:rPr>
                <w:rFonts w:ascii="Noto Sans" w:eastAsia="Montserrat" w:hAnsi="Noto Sans" w:cs="Noto Sans"/>
                <w:bCs/>
                <w:sz w:val="16"/>
                <w:szCs w:val="16"/>
              </w:rPr>
            </w:pPr>
          </w:p>
          <w:p w14:paraId="3BC93CC4" w14:textId="77777777" w:rsidR="00950F1E" w:rsidRPr="001D6C33" w:rsidRDefault="00950F1E" w:rsidP="008F4C9C">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1D6C33">
              <w:rPr>
                <w:rFonts w:ascii="Noto Sans" w:eastAsia="Montserrat" w:hAnsi="Noto Sans" w:cs="Noto Sans"/>
                <w:bCs/>
                <w:sz w:val="16"/>
                <w:szCs w:val="16"/>
              </w:rPr>
              <w:t>A fin de aplicar la propuesta creativa de la campaña en los diferentes formatos de difusión (Impresos, Digitales, Complementarios y Redes) el proveedor deberá considerar como parte de los costos de producción el servicio de foto fija durante la producción seleccionada, ya sea de Spot de Video o Spot de Video Animación de conformidad con la ORDEN DE TRABAJO,  y en caso de ser necesario sesiones fotográficas exprofeso para la generación de las imágenes necesarias para la aplicación de los gráficos de la campaña.</w:t>
            </w:r>
          </w:p>
          <w:p w14:paraId="322D0CE9" w14:textId="77777777" w:rsidR="00950F1E" w:rsidRPr="001D6C33" w:rsidRDefault="00950F1E" w:rsidP="008F4C9C">
            <w:pPr>
              <w:pBdr>
                <w:top w:val="nil"/>
                <w:left w:val="nil"/>
                <w:bottom w:val="nil"/>
                <w:right w:val="nil"/>
                <w:between w:val="nil"/>
              </w:pBdr>
              <w:spacing w:line="240" w:lineRule="atLeast"/>
              <w:ind w:right="175"/>
              <w:rPr>
                <w:rFonts w:ascii="Noto Sans" w:eastAsia="Montserrat" w:hAnsi="Noto Sans" w:cs="Noto Sans"/>
                <w:bCs/>
                <w:sz w:val="16"/>
                <w:szCs w:val="16"/>
              </w:rPr>
            </w:pPr>
          </w:p>
          <w:p w14:paraId="05551B18" w14:textId="77777777" w:rsidR="00950F1E" w:rsidRPr="001D6C33" w:rsidRDefault="00950F1E" w:rsidP="008F4C9C">
            <w:p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Formato: </w:t>
            </w:r>
          </w:p>
          <w:p w14:paraId="2CFD1008" w14:textId="77777777" w:rsidR="00950F1E" w:rsidRPr="001D6C33" w:rsidRDefault="00950F1E" w:rsidP="008F4C9C">
            <w:p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RAW en alta resolución con retoque y corrección de color.</w:t>
            </w:r>
          </w:p>
          <w:p w14:paraId="035CD21C" w14:textId="77777777" w:rsidR="00950F1E" w:rsidRPr="001D6C33" w:rsidRDefault="00950F1E" w:rsidP="008F4C9C">
            <w:pPr>
              <w:pBdr>
                <w:top w:val="nil"/>
                <w:left w:val="nil"/>
                <w:bottom w:val="nil"/>
                <w:right w:val="nil"/>
                <w:between w:val="nil"/>
              </w:pBdr>
              <w:spacing w:line="240" w:lineRule="atLeast"/>
              <w:ind w:right="175"/>
              <w:rPr>
                <w:rFonts w:ascii="Noto Sans" w:eastAsia="Montserrat" w:hAnsi="Noto Sans" w:cs="Noto Sans"/>
                <w:bCs/>
                <w:sz w:val="16"/>
                <w:szCs w:val="16"/>
              </w:rPr>
            </w:pPr>
          </w:p>
        </w:tc>
      </w:tr>
      <w:tr w:rsidR="00950F1E" w:rsidRPr="00950301" w14:paraId="5A55400A" w14:textId="77777777" w:rsidTr="00950F1E">
        <w:trPr>
          <w:trHeight w:val="58"/>
        </w:trPr>
        <w:tc>
          <w:tcPr>
            <w:tcW w:w="1555" w:type="dxa"/>
            <w:vAlign w:val="center"/>
          </w:tcPr>
          <w:p w14:paraId="0AA2E252"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1D6C33">
              <w:rPr>
                <w:rFonts w:ascii="Noto Sans" w:eastAsia="Montserrat" w:hAnsi="Noto Sans" w:cs="Noto Sans"/>
                <w:bCs/>
                <w:sz w:val="16"/>
                <w:szCs w:val="16"/>
              </w:rPr>
              <w:t>Carpeta de Producción</w:t>
            </w:r>
          </w:p>
        </w:tc>
        <w:tc>
          <w:tcPr>
            <w:tcW w:w="1026" w:type="dxa"/>
            <w:vAlign w:val="center"/>
          </w:tcPr>
          <w:p w14:paraId="25D10BBA" w14:textId="77777777" w:rsidR="00950F1E" w:rsidRPr="001D6C33" w:rsidRDefault="00950F1E" w:rsidP="008F4C9C">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1D6C33">
              <w:rPr>
                <w:rFonts w:ascii="Noto Sans" w:eastAsia="Montserrat" w:hAnsi="Noto Sans" w:cs="Noto Sans"/>
                <w:bCs/>
                <w:sz w:val="16"/>
                <w:szCs w:val="16"/>
              </w:rPr>
              <w:t>1 DISCO DURO</w:t>
            </w:r>
          </w:p>
        </w:tc>
        <w:tc>
          <w:tcPr>
            <w:tcW w:w="7484" w:type="dxa"/>
            <w:vAlign w:val="center"/>
          </w:tcPr>
          <w:p w14:paraId="5FBBB14A" w14:textId="77777777" w:rsidR="00950F1E" w:rsidRPr="001D6C33" w:rsidRDefault="00950F1E" w:rsidP="00950F1E">
            <w:pPr>
              <w:numPr>
                <w:ilvl w:val="0"/>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Guion Final</w:t>
            </w:r>
          </w:p>
          <w:p w14:paraId="3E8D521A" w14:textId="77777777" w:rsidR="00950F1E" w:rsidRPr="001D6C33" w:rsidRDefault="00950F1E" w:rsidP="00950F1E">
            <w:pPr>
              <w:numPr>
                <w:ilvl w:val="0"/>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Story Boards</w:t>
            </w:r>
          </w:p>
          <w:p w14:paraId="4E9390B4" w14:textId="77777777" w:rsidR="00950F1E" w:rsidRPr="001D6C33" w:rsidRDefault="00950F1E" w:rsidP="00950F1E">
            <w:pPr>
              <w:numPr>
                <w:ilvl w:val="0"/>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Listado de Locaciones</w:t>
            </w:r>
          </w:p>
          <w:p w14:paraId="0E231A64" w14:textId="77777777" w:rsidR="00950F1E" w:rsidRPr="001D6C33" w:rsidRDefault="00950F1E" w:rsidP="00950F1E">
            <w:pPr>
              <w:numPr>
                <w:ilvl w:val="0"/>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Diseño de arte y vestuario</w:t>
            </w:r>
          </w:p>
          <w:p w14:paraId="73B82F5D" w14:textId="77777777" w:rsidR="00950F1E" w:rsidRPr="001D6C33" w:rsidRDefault="00950F1E" w:rsidP="00950F1E">
            <w:pPr>
              <w:numPr>
                <w:ilvl w:val="0"/>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Hoja de llamado y transporte</w:t>
            </w:r>
          </w:p>
          <w:p w14:paraId="7BFDF619" w14:textId="77777777" w:rsidR="00950F1E" w:rsidRPr="001D6C33" w:rsidRDefault="00950F1E" w:rsidP="00950F1E">
            <w:pPr>
              <w:numPr>
                <w:ilvl w:val="0"/>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Fotografía (de acuerdo con las especificaciones antes señaladas)</w:t>
            </w:r>
          </w:p>
          <w:p w14:paraId="58D70BE6" w14:textId="77777777" w:rsidR="00950F1E" w:rsidRPr="001D6C33" w:rsidRDefault="00950F1E" w:rsidP="00950F1E">
            <w:pPr>
              <w:numPr>
                <w:ilvl w:val="0"/>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Documentación Administrativa (documentación, licencias y autorizaciones que acrediten la cesión de los derechos patrimoniales y/o conexos):</w:t>
            </w:r>
          </w:p>
          <w:p w14:paraId="4CF06945" w14:textId="77777777" w:rsidR="00950F1E" w:rsidRPr="001D6C33" w:rsidRDefault="00950F1E" w:rsidP="00950F1E">
            <w:pPr>
              <w:numPr>
                <w:ilvl w:val="1"/>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Contratos de autorización de uso de imagen del talento en multiplataformas (</w:t>
            </w:r>
            <w:proofErr w:type="spellStart"/>
            <w:r w:rsidRPr="001D6C33">
              <w:rPr>
                <w:rFonts w:ascii="Noto Sans" w:eastAsia="Montserrat" w:hAnsi="Noto Sans" w:cs="Noto Sans"/>
                <w:bCs/>
                <w:sz w:val="16"/>
                <w:szCs w:val="16"/>
              </w:rPr>
              <w:t>fullmedia</w:t>
            </w:r>
            <w:proofErr w:type="spellEnd"/>
            <w:r w:rsidRPr="001D6C33">
              <w:rPr>
                <w:rFonts w:ascii="Noto Sans" w:eastAsia="Montserrat" w:hAnsi="Noto Sans" w:cs="Noto Sans"/>
                <w:bCs/>
                <w:sz w:val="16"/>
                <w:szCs w:val="16"/>
              </w:rPr>
              <w:t>).</w:t>
            </w:r>
          </w:p>
          <w:p w14:paraId="3E03596D" w14:textId="77777777" w:rsidR="00950F1E" w:rsidRPr="001D6C33" w:rsidRDefault="00950F1E" w:rsidP="00950F1E">
            <w:pPr>
              <w:numPr>
                <w:ilvl w:val="1"/>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Licencia de música o cesión de derechos.</w:t>
            </w:r>
          </w:p>
          <w:p w14:paraId="218A90E1" w14:textId="1DC5184F" w:rsidR="00950F1E" w:rsidRPr="001D6C33" w:rsidRDefault="00C8326F" w:rsidP="00950F1E">
            <w:pPr>
              <w:numPr>
                <w:ilvl w:val="0"/>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w:t>
            </w:r>
            <w:r w:rsidR="00950F1E" w:rsidRPr="001D6C33">
              <w:rPr>
                <w:rFonts w:ascii="Noto Sans" w:eastAsia="Montserrat" w:hAnsi="Noto Sans" w:cs="Noto Sans"/>
                <w:bCs/>
                <w:sz w:val="16"/>
                <w:szCs w:val="16"/>
              </w:rPr>
              <w:t>aterial en crudo.</w:t>
            </w:r>
          </w:p>
          <w:p w14:paraId="7095E2A9" w14:textId="77777777" w:rsidR="00950F1E" w:rsidRPr="001D6C33" w:rsidRDefault="00950F1E" w:rsidP="00950F1E">
            <w:pPr>
              <w:numPr>
                <w:ilvl w:val="1"/>
                <w:numId w:val="35"/>
              </w:numPr>
              <w:pBdr>
                <w:top w:val="nil"/>
                <w:left w:val="nil"/>
                <w:bottom w:val="nil"/>
                <w:right w:val="nil"/>
                <w:between w:val="nil"/>
              </w:pBdr>
              <w:spacing w:line="240" w:lineRule="atLeast"/>
              <w:ind w:right="175"/>
              <w:rPr>
                <w:rFonts w:ascii="Noto Sans" w:eastAsia="Montserrat" w:hAnsi="Noto Sans" w:cs="Noto Sans"/>
                <w:bCs/>
                <w:sz w:val="16"/>
                <w:szCs w:val="16"/>
              </w:rPr>
            </w:pPr>
            <w:proofErr w:type="spellStart"/>
            <w:r w:rsidRPr="001D6C33">
              <w:rPr>
                <w:rFonts w:ascii="Noto Sans" w:eastAsia="Montserrat" w:hAnsi="Noto Sans" w:cs="Noto Sans"/>
                <w:bCs/>
                <w:sz w:val="16"/>
                <w:szCs w:val="16"/>
              </w:rPr>
              <w:t>Tracks</w:t>
            </w:r>
            <w:proofErr w:type="spellEnd"/>
            <w:r w:rsidRPr="001D6C33">
              <w:rPr>
                <w:rFonts w:ascii="Noto Sans" w:eastAsia="Montserrat" w:hAnsi="Noto Sans" w:cs="Noto Sans"/>
                <w:bCs/>
                <w:sz w:val="16"/>
                <w:szCs w:val="16"/>
              </w:rPr>
              <w:t xml:space="preserve"> de audio independiente de la producción de Radio y Televisión con:</w:t>
            </w:r>
          </w:p>
          <w:p w14:paraId="41255372" w14:textId="77777777" w:rsidR="00950F1E" w:rsidRPr="001D6C33" w:rsidRDefault="00950F1E" w:rsidP="00950F1E">
            <w:pPr>
              <w:numPr>
                <w:ilvl w:val="2"/>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Música</w:t>
            </w:r>
          </w:p>
          <w:p w14:paraId="4FFF258A" w14:textId="77777777" w:rsidR="00950F1E" w:rsidRPr="001D6C33" w:rsidRDefault="00950F1E" w:rsidP="00950F1E">
            <w:pPr>
              <w:numPr>
                <w:ilvl w:val="2"/>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Locuciones, diálogos, voces o voz en off.</w:t>
            </w:r>
          </w:p>
          <w:p w14:paraId="0A4FF2E8" w14:textId="77777777" w:rsidR="00950F1E" w:rsidRPr="001D6C33" w:rsidRDefault="00950F1E" w:rsidP="00950F1E">
            <w:pPr>
              <w:numPr>
                <w:ilvl w:val="2"/>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Incidentales y/o audio ambiental.</w:t>
            </w:r>
          </w:p>
          <w:p w14:paraId="3826649B" w14:textId="77777777" w:rsidR="00950F1E" w:rsidRPr="001D6C33" w:rsidRDefault="00950F1E" w:rsidP="00950F1E">
            <w:pPr>
              <w:numPr>
                <w:ilvl w:val="1"/>
                <w:numId w:val="35"/>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La totalidad del material en video grabado en crudo y sin editar.</w:t>
            </w:r>
          </w:p>
          <w:p w14:paraId="33EE5C3C" w14:textId="77777777" w:rsidR="00950F1E" w:rsidRPr="001D6C33" w:rsidRDefault="00950F1E" w:rsidP="00950F1E">
            <w:pPr>
              <w:numPr>
                <w:ilvl w:val="0"/>
                <w:numId w:val="35"/>
              </w:numPr>
              <w:pBdr>
                <w:top w:val="nil"/>
                <w:left w:val="nil"/>
                <w:bottom w:val="nil"/>
                <w:right w:val="nil"/>
                <w:between w:val="nil"/>
              </w:pBdr>
              <w:spacing w:line="240" w:lineRule="atLeast"/>
              <w:ind w:right="175"/>
              <w:rPr>
                <w:rFonts w:ascii="Noto Sans" w:eastAsia="Montserrat" w:hAnsi="Noto Sans" w:cs="Noto Sans"/>
                <w:bCs/>
                <w:sz w:val="16"/>
                <w:szCs w:val="16"/>
              </w:rPr>
            </w:pPr>
            <w:proofErr w:type="gramStart"/>
            <w:r w:rsidRPr="001D6C33">
              <w:rPr>
                <w:rFonts w:ascii="Noto Sans" w:eastAsia="Montserrat" w:hAnsi="Noto Sans" w:cs="Noto Sans"/>
                <w:bCs/>
                <w:sz w:val="16"/>
                <w:szCs w:val="16"/>
              </w:rPr>
              <w:t>Masters</w:t>
            </w:r>
            <w:proofErr w:type="gramEnd"/>
            <w:r w:rsidRPr="001D6C33">
              <w:rPr>
                <w:rFonts w:ascii="Noto Sans" w:eastAsia="Montserrat" w:hAnsi="Noto Sans" w:cs="Noto Sans"/>
                <w:bCs/>
                <w:sz w:val="16"/>
                <w:szCs w:val="16"/>
              </w:rPr>
              <w:t xml:space="preserve"> de audio, video y gráficos (de acuerdo con las especificaciones antes señaladas)</w:t>
            </w:r>
          </w:p>
        </w:tc>
      </w:tr>
    </w:tbl>
    <w:p w14:paraId="78B5646A" w14:textId="2EBCE3BE" w:rsidR="008B0CB7" w:rsidRPr="008B0CB7" w:rsidRDefault="008B0CB7" w:rsidP="008B0CB7">
      <w:pPr>
        <w:jc w:val="both"/>
        <w:rPr>
          <w:rFonts w:ascii="Montserrat" w:eastAsia="Times New Roman" w:hAnsi="Montserrat" w:cs="Montserrat"/>
          <w:b/>
          <w:sz w:val="20"/>
          <w:szCs w:val="20"/>
          <w:lang w:val="es-ES_tradnl" w:eastAsia="es-MX"/>
        </w:rPr>
      </w:pPr>
      <w:r w:rsidRPr="008B0CB7">
        <w:rPr>
          <w:rFonts w:ascii="Montserrat" w:eastAsia="Times New Roman" w:hAnsi="Montserrat" w:cs="Montserrat"/>
          <w:b/>
          <w:sz w:val="20"/>
          <w:szCs w:val="20"/>
          <w:lang w:val="es-ES_tradnl" w:eastAsia="es-MX"/>
        </w:rPr>
        <w:lastRenderedPageBreak/>
        <w:t>B.1) ENTREGABLES.</w:t>
      </w:r>
    </w:p>
    <w:p w14:paraId="48FBF75B" w14:textId="77777777" w:rsidR="008B0CB7" w:rsidRDefault="008B0CB7" w:rsidP="001442BB">
      <w:pPr>
        <w:ind w:left="-284" w:right="-283"/>
        <w:jc w:val="center"/>
        <w:rPr>
          <w:rFonts w:ascii="Noto Sans" w:hAnsi="Noto Sans" w:cs="Noto Sans"/>
          <w:sz w:val="20"/>
          <w:szCs w:val="20"/>
        </w:rPr>
      </w:pP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701"/>
        <w:gridCol w:w="7088"/>
      </w:tblGrid>
      <w:tr w:rsidR="008B0CB7" w:rsidRPr="008B0CB7" w14:paraId="790BC19E" w14:textId="77777777" w:rsidTr="001D6C33">
        <w:trPr>
          <w:trHeight w:val="140"/>
        </w:trPr>
        <w:tc>
          <w:tcPr>
            <w:tcW w:w="1418" w:type="dxa"/>
            <w:tcBorders>
              <w:bottom w:val="single" w:sz="4" w:space="0" w:color="000000"/>
            </w:tcBorders>
          </w:tcPr>
          <w:p w14:paraId="71EEDAB2" w14:textId="77777777" w:rsidR="008B0CB7" w:rsidRPr="008B0CB7" w:rsidRDefault="008B0CB7" w:rsidP="008B0CB7">
            <w:pPr>
              <w:jc w:val="center"/>
              <w:rPr>
                <w:rFonts w:ascii="Noto Sans" w:eastAsia="Times New Roman" w:hAnsi="Noto Sans" w:cs="Noto Sans"/>
                <w:b/>
                <w:sz w:val="16"/>
                <w:szCs w:val="16"/>
                <w:lang w:val="es-ES_tradnl" w:eastAsia="es-MX"/>
              </w:rPr>
            </w:pPr>
            <w:r w:rsidRPr="008B0CB7">
              <w:rPr>
                <w:rFonts w:ascii="Noto Sans" w:eastAsia="Times New Roman" w:hAnsi="Noto Sans" w:cs="Noto Sans"/>
                <w:b/>
                <w:sz w:val="14"/>
                <w:szCs w:val="14"/>
                <w:lang w:val="es-ES_tradnl" w:eastAsia="es-MX"/>
              </w:rPr>
              <w:t>PRODUCTO</w:t>
            </w:r>
          </w:p>
        </w:tc>
        <w:tc>
          <w:tcPr>
            <w:tcW w:w="1701" w:type="dxa"/>
            <w:tcBorders>
              <w:bottom w:val="single" w:sz="4" w:space="0" w:color="000000"/>
            </w:tcBorders>
          </w:tcPr>
          <w:p w14:paraId="7348D93F" w14:textId="77777777" w:rsidR="008B0CB7" w:rsidRPr="008B0CB7" w:rsidRDefault="008B0CB7" w:rsidP="008B0CB7">
            <w:pPr>
              <w:jc w:val="center"/>
              <w:rPr>
                <w:rFonts w:ascii="Noto Sans" w:eastAsia="Times New Roman" w:hAnsi="Noto Sans" w:cs="Noto Sans"/>
                <w:b/>
                <w:sz w:val="14"/>
                <w:szCs w:val="14"/>
                <w:lang w:val="es-ES_tradnl" w:eastAsia="es-MX"/>
              </w:rPr>
            </w:pPr>
            <w:r w:rsidRPr="008B0CB7">
              <w:rPr>
                <w:rFonts w:ascii="Noto Sans" w:eastAsia="Times New Roman" w:hAnsi="Noto Sans" w:cs="Noto Sans"/>
                <w:b/>
                <w:sz w:val="14"/>
                <w:szCs w:val="14"/>
                <w:lang w:val="es-ES_tradnl" w:eastAsia="es-MX"/>
              </w:rPr>
              <w:t>UNIDAD</w:t>
            </w:r>
          </w:p>
        </w:tc>
        <w:tc>
          <w:tcPr>
            <w:tcW w:w="7088" w:type="dxa"/>
            <w:tcBorders>
              <w:bottom w:val="single" w:sz="4" w:space="0" w:color="000000"/>
            </w:tcBorders>
          </w:tcPr>
          <w:p w14:paraId="4CC33D19" w14:textId="77777777" w:rsidR="008B0CB7" w:rsidRPr="008B0CB7" w:rsidRDefault="008B0CB7" w:rsidP="008B0CB7">
            <w:pPr>
              <w:jc w:val="center"/>
              <w:rPr>
                <w:rFonts w:ascii="Noto Sans" w:eastAsia="Times New Roman" w:hAnsi="Noto Sans" w:cs="Noto Sans"/>
                <w:b/>
                <w:sz w:val="14"/>
                <w:szCs w:val="14"/>
                <w:lang w:val="es-ES_tradnl" w:eastAsia="es-MX"/>
              </w:rPr>
            </w:pPr>
            <w:r w:rsidRPr="008B0CB7">
              <w:rPr>
                <w:rFonts w:ascii="Noto Sans" w:eastAsia="Times New Roman" w:hAnsi="Noto Sans" w:cs="Noto Sans"/>
                <w:b/>
                <w:sz w:val="14"/>
                <w:szCs w:val="14"/>
                <w:lang w:val="es-ES_tradnl" w:eastAsia="es-MX"/>
              </w:rPr>
              <w:t>ESPECIFICACIONES</w:t>
            </w:r>
          </w:p>
        </w:tc>
      </w:tr>
      <w:tr w:rsidR="00950F1E" w:rsidRPr="008B0CB7" w14:paraId="1593E59C" w14:textId="77777777" w:rsidTr="001D6C33">
        <w:trPr>
          <w:trHeight w:val="277"/>
        </w:trPr>
        <w:tc>
          <w:tcPr>
            <w:tcW w:w="1418" w:type="dxa"/>
            <w:tcBorders>
              <w:top w:val="single" w:sz="4" w:space="0" w:color="000000"/>
              <w:left w:val="single" w:sz="4" w:space="0" w:color="000000"/>
              <w:bottom w:val="single" w:sz="4" w:space="0" w:color="000000"/>
              <w:right w:val="single" w:sz="4" w:space="0" w:color="000000"/>
            </w:tcBorders>
            <w:vAlign w:val="center"/>
          </w:tcPr>
          <w:p w14:paraId="654BDDA1" w14:textId="59822557" w:rsidR="00950F1E" w:rsidRPr="008B0CB7" w:rsidRDefault="00950F1E" w:rsidP="00950F1E">
            <w:pPr>
              <w:jc w:val="center"/>
              <w:rPr>
                <w:rFonts w:ascii="Noto Sans" w:eastAsia="Times New Roman" w:hAnsi="Noto Sans" w:cs="Noto Sans"/>
                <w:sz w:val="14"/>
                <w:szCs w:val="14"/>
                <w:lang w:val="es-ES_tradnl" w:eastAsia="es-MX"/>
              </w:rPr>
            </w:pPr>
            <w:r>
              <w:rPr>
                <w:rFonts w:ascii="Noto Sans" w:eastAsia="Montserrat" w:hAnsi="Noto Sans" w:cs="Noto Sans"/>
                <w:bCs/>
                <w:sz w:val="16"/>
                <w:szCs w:val="16"/>
              </w:rPr>
              <w:t>Spot Video</w:t>
            </w:r>
          </w:p>
        </w:tc>
        <w:tc>
          <w:tcPr>
            <w:tcW w:w="1701" w:type="dxa"/>
            <w:tcBorders>
              <w:top w:val="single" w:sz="4" w:space="0" w:color="000000"/>
              <w:left w:val="single" w:sz="4" w:space="0" w:color="000000"/>
              <w:bottom w:val="single" w:sz="4" w:space="0" w:color="000000"/>
              <w:right w:val="single" w:sz="4" w:space="0" w:color="000000"/>
            </w:tcBorders>
            <w:vAlign w:val="center"/>
          </w:tcPr>
          <w:p w14:paraId="2A825AC8" w14:textId="70DF5843" w:rsidR="00950F1E" w:rsidRPr="001D6C33" w:rsidRDefault="00950F1E" w:rsidP="00950F1E">
            <w:pPr>
              <w:jc w:val="center"/>
              <w:rPr>
                <w:rFonts w:ascii="Noto Sans" w:eastAsia="Times New Roman" w:hAnsi="Noto Sans" w:cs="Noto Sans"/>
                <w:sz w:val="14"/>
                <w:szCs w:val="14"/>
                <w:lang w:val="es-ES_tradnl" w:eastAsia="es-MX"/>
              </w:rPr>
            </w:pPr>
            <w:r w:rsidRPr="001D6C33">
              <w:rPr>
                <w:rFonts w:ascii="Noto Sans" w:eastAsia="Montserrat" w:hAnsi="Noto Sans" w:cs="Noto Sans"/>
                <w:bCs/>
                <w:sz w:val="16"/>
                <w:szCs w:val="16"/>
              </w:rPr>
              <w:t>Spot</w:t>
            </w:r>
          </w:p>
        </w:tc>
        <w:tc>
          <w:tcPr>
            <w:tcW w:w="7088" w:type="dxa"/>
            <w:tcBorders>
              <w:top w:val="single" w:sz="4" w:space="0" w:color="000000"/>
              <w:left w:val="single" w:sz="4" w:space="0" w:color="000000"/>
              <w:bottom w:val="single" w:sz="4" w:space="0" w:color="000000"/>
              <w:right w:val="single" w:sz="4" w:space="0" w:color="000000"/>
            </w:tcBorders>
            <w:vAlign w:val="center"/>
          </w:tcPr>
          <w:p w14:paraId="434A047E" w14:textId="77777777" w:rsidR="00950F1E" w:rsidRPr="001D6C33" w:rsidRDefault="00950F1E" w:rsidP="00950F1E">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1D6C33">
              <w:rPr>
                <w:rFonts w:ascii="Noto Sans" w:eastAsia="Montserrat" w:hAnsi="Noto Sans" w:cs="Noto Sans"/>
                <w:bCs/>
                <w:sz w:val="16"/>
                <w:szCs w:val="16"/>
              </w:rPr>
              <w:t>La producción de este tipo de producto requerirá, de acuerdo con las necesidades del Instituto, alguno o todos los elementos que se mencionan a continuación:</w:t>
            </w:r>
          </w:p>
          <w:p w14:paraId="099B1CE2" w14:textId="77777777" w:rsidR="00950F1E" w:rsidRPr="001D6C33" w:rsidRDefault="00950F1E" w:rsidP="00950F1E">
            <w:pPr>
              <w:pBdr>
                <w:top w:val="nil"/>
                <w:left w:val="nil"/>
                <w:bottom w:val="nil"/>
                <w:right w:val="nil"/>
                <w:between w:val="nil"/>
              </w:pBdr>
              <w:spacing w:line="240" w:lineRule="atLeast"/>
              <w:ind w:right="175"/>
              <w:jc w:val="both"/>
              <w:rPr>
                <w:rFonts w:ascii="Noto Sans" w:eastAsia="Montserrat" w:hAnsi="Noto Sans" w:cs="Noto Sans"/>
                <w:bCs/>
                <w:sz w:val="16"/>
                <w:szCs w:val="16"/>
              </w:rPr>
            </w:pPr>
          </w:p>
          <w:p w14:paraId="1EAFCC0A"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Guion original</w:t>
            </w:r>
          </w:p>
          <w:p w14:paraId="59336F7A"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Story Boards</w:t>
            </w:r>
          </w:p>
          <w:p w14:paraId="25487EFA"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Grabación y/o levantamiento de material en video exprofeso de acuerdo con la Idea Creativa autorizada.</w:t>
            </w:r>
          </w:p>
          <w:p w14:paraId="693C069F"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Montaje de uno o más set de grabación</w:t>
            </w:r>
          </w:p>
          <w:p w14:paraId="3ED6FEBE"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Uso de uno o más sets o locaciones</w:t>
            </w:r>
          </w:p>
          <w:p w14:paraId="58F797F6"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El uso de cámaras de video profesional con óptica intercambiable, cámaras 4K para cine digital equipo de Iluminación profesional, audio, soportes y accesorios para la realización.</w:t>
            </w:r>
          </w:p>
          <w:p w14:paraId="2D8DA983"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Grabación de tomas aéreas con dron cinematográfico profesional </w:t>
            </w:r>
          </w:p>
          <w:p w14:paraId="2EACC4B5"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Uso de grúas, </w:t>
            </w:r>
            <w:proofErr w:type="spellStart"/>
            <w:r w:rsidRPr="001D6C33">
              <w:rPr>
                <w:rFonts w:ascii="Noto Sans" w:eastAsia="Montserrat" w:hAnsi="Noto Sans" w:cs="Noto Sans"/>
                <w:bCs/>
                <w:sz w:val="16"/>
                <w:szCs w:val="16"/>
              </w:rPr>
              <w:t>dollies</w:t>
            </w:r>
            <w:proofErr w:type="spellEnd"/>
            <w:r w:rsidRPr="001D6C33">
              <w:rPr>
                <w:rFonts w:ascii="Noto Sans" w:eastAsia="Montserrat" w:hAnsi="Noto Sans" w:cs="Noto Sans"/>
                <w:bCs/>
                <w:sz w:val="16"/>
                <w:szCs w:val="16"/>
              </w:rPr>
              <w:t xml:space="preserve"> y demás equipo especial</w:t>
            </w:r>
          </w:p>
          <w:p w14:paraId="35031D7C"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Uso de actores en la producción</w:t>
            </w:r>
          </w:p>
          <w:p w14:paraId="538EEDB2"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Uso de extras en la producción</w:t>
            </w:r>
          </w:p>
          <w:p w14:paraId="2D41A2BA"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Locución: Voz de narrador (femenina y/o masculina)  </w:t>
            </w:r>
          </w:p>
          <w:p w14:paraId="4A0C83F9"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Música original y diseño sonoro</w:t>
            </w:r>
          </w:p>
          <w:p w14:paraId="5D2FCF75"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 xml:space="preserve">Gráficos animación y/o </w:t>
            </w:r>
            <w:proofErr w:type="spellStart"/>
            <w:r w:rsidRPr="001D6C33">
              <w:rPr>
                <w:rFonts w:ascii="Noto Sans" w:eastAsia="Montserrat" w:hAnsi="Noto Sans" w:cs="Noto Sans"/>
                <w:bCs/>
                <w:sz w:val="16"/>
                <w:szCs w:val="16"/>
              </w:rPr>
              <w:t>motion</w:t>
            </w:r>
            <w:proofErr w:type="spellEnd"/>
            <w:r w:rsidRPr="001D6C33">
              <w:rPr>
                <w:rFonts w:ascii="Noto Sans" w:eastAsia="Montserrat" w:hAnsi="Noto Sans" w:cs="Noto Sans"/>
                <w:bCs/>
                <w:sz w:val="16"/>
                <w:szCs w:val="16"/>
              </w:rPr>
              <w:t xml:space="preserve"> </w:t>
            </w:r>
            <w:proofErr w:type="spellStart"/>
            <w:r w:rsidRPr="001D6C33">
              <w:rPr>
                <w:rFonts w:ascii="Noto Sans" w:eastAsia="Montserrat" w:hAnsi="Noto Sans" w:cs="Noto Sans"/>
                <w:bCs/>
                <w:sz w:val="16"/>
                <w:szCs w:val="16"/>
              </w:rPr>
              <w:t>graphics</w:t>
            </w:r>
            <w:proofErr w:type="spellEnd"/>
            <w:r w:rsidRPr="001D6C33">
              <w:rPr>
                <w:rFonts w:ascii="Noto Sans" w:eastAsia="Montserrat" w:hAnsi="Noto Sans" w:cs="Noto Sans"/>
                <w:bCs/>
                <w:sz w:val="16"/>
                <w:szCs w:val="16"/>
              </w:rPr>
              <w:t xml:space="preserve">. </w:t>
            </w:r>
          </w:p>
          <w:p w14:paraId="0E3699D8" w14:textId="77777777" w:rsidR="00950F1E" w:rsidRPr="001D6C33"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Duración de las versiones finales (una a elegir):</w:t>
            </w:r>
          </w:p>
          <w:p w14:paraId="5FB89AE1" w14:textId="77777777" w:rsidR="00950F1E" w:rsidRPr="001D6C33" w:rsidRDefault="00950F1E" w:rsidP="00950F1E">
            <w:pPr>
              <w:pStyle w:val="Prrafodelista"/>
              <w:numPr>
                <w:ilvl w:val="0"/>
                <w:numId w:val="44"/>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60 segundos</w:t>
            </w:r>
          </w:p>
          <w:p w14:paraId="481A9868" w14:textId="77777777" w:rsidR="00950F1E" w:rsidRPr="001D6C33" w:rsidRDefault="00950F1E" w:rsidP="00950F1E">
            <w:pPr>
              <w:pStyle w:val="Prrafodelista"/>
              <w:numPr>
                <w:ilvl w:val="0"/>
                <w:numId w:val="44"/>
              </w:numPr>
              <w:pBdr>
                <w:top w:val="nil"/>
                <w:left w:val="nil"/>
                <w:bottom w:val="nil"/>
                <w:right w:val="nil"/>
                <w:between w:val="nil"/>
              </w:pBdr>
              <w:spacing w:line="240" w:lineRule="atLeast"/>
              <w:ind w:right="175"/>
              <w:rPr>
                <w:rFonts w:ascii="Noto Sans" w:eastAsia="Montserrat" w:hAnsi="Noto Sans" w:cs="Noto Sans"/>
                <w:bCs/>
                <w:sz w:val="16"/>
                <w:szCs w:val="16"/>
              </w:rPr>
            </w:pPr>
            <w:r w:rsidRPr="001D6C33">
              <w:rPr>
                <w:rFonts w:ascii="Noto Sans" w:eastAsia="Montserrat" w:hAnsi="Noto Sans" w:cs="Noto Sans"/>
                <w:bCs/>
                <w:sz w:val="16"/>
                <w:szCs w:val="16"/>
              </w:rPr>
              <w:t>30 segundos</w:t>
            </w:r>
          </w:p>
          <w:p w14:paraId="65E176B5" w14:textId="3F55B27C" w:rsidR="00950F1E" w:rsidRPr="001D6C33" w:rsidRDefault="00950F1E" w:rsidP="00950F1E">
            <w:pPr>
              <w:pStyle w:val="Prrafodelista"/>
              <w:numPr>
                <w:ilvl w:val="0"/>
                <w:numId w:val="44"/>
              </w:numPr>
              <w:jc w:val="both"/>
              <w:rPr>
                <w:rFonts w:ascii="Noto Sans" w:eastAsia="Times New Roman" w:hAnsi="Noto Sans" w:cs="Noto Sans"/>
                <w:b/>
                <w:sz w:val="14"/>
                <w:szCs w:val="14"/>
                <w:lang w:val="es-ES_tradnl" w:eastAsia="es-MX"/>
              </w:rPr>
            </w:pPr>
            <w:r w:rsidRPr="001D6C33">
              <w:rPr>
                <w:rFonts w:ascii="Noto Sans" w:eastAsia="Montserrat" w:hAnsi="Noto Sans" w:cs="Noto Sans"/>
                <w:bCs/>
                <w:sz w:val="16"/>
                <w:szCs w:val="16"/>
              </w:rPr>
              <w:t>20 segundos</w:t>
            </w:r>
          </w:p>
        </w:tc>
      </w:tr>
      <w:tr w:rsidR="00950F1E" w:rsidRPr="008B0CB7" w14:paraId="019FD0D6" w14:textId="77777777" w:rsidTr="001D6C33">
        <w:trPr>
          <w:trHeight w:val="277"/>
        </w:trPr>
        <w:tc>
          <w:tcPr>
            <w:tcW w:w="1418" w:type="dxa"/>
            <w:tcBorders>
              <w:top w:val="single" w:sz="4" w:space="0" w:color="000000"/>
              <w:left w:val="single" w:sz="4" w:space="0" w:color="000000"/>
              <w:bottom w:val="single" w:sz="4" w:space="0" w:color="000000"/>
              <w:right w:val="single" w:sz="4" w:space="0" w:color="000000"/>
            </w:tcBorders>
            <w:vAlign w:val="center"/>
          </w:tcPr>
          <w:p w14:paraId="58BD63D2" w14:textId="77777777" w:rsidR="00950F1E" w:rsidRDefault="00950F1E" w:rsidP="00950F1E">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950301">
              <w:rPr>
                <w:rFonts w:ascii="Noto Sans" w:eastAsia="Montserrat" w:hAnsi="Noto Sans" w:cs="Noto Sans"/>
                <w:bCs/>
                <w:sz w:val="16"/>
                <w:szCs w:val="16"/>
              </w:rPr>
              <w:t xml:space="preserve">Spot </w:t>
            </w:r>
            <w:r>
              <w:rPr>
                <w:rFonts w:ascii="Noto Sans" w:eastAsia="Montserrat" w:hAnsi="Noto Sans" w:cs="Noto Sans"/>
                <w:bCs/>
                <w:sz w:val="16"/>
                <w:szCs w:val="16"/>
              </w:rPr>
              <w:t xml:space="preserve">Video </w:t>
            </w:r>
          </w:p>
          <w:p w14:paraId="68EAD92F" w14:textId="74AB5723" w:rsidR="00950F1E" w:rsidRPr="008B0CB7" w:rsidRDefault="00950F1E" w:rsidP="00950F1E">
            <w:pPr>
              <w:jc w:val="center"/>
              <w:rPr>
                <w:rFonts w:ascii="Noto Sans" w:eastAsia="Times New Roman" w:hAnsi="Noto Sans" w:cs="Noto Sans"/>
                <w:sz w:val="14"/>
                <w:szCs w:val="14"/>
                <w:lang w:val="es-ES_tradnl" w:eastAsia="es-MX"/>
              </w:rPr>
            </w:pPr>
            <w:r>
              <w:rPr>
                <w:rFonts w:ascii="Noto Sans" w:eastAsia="Montserrat" w:hAnsi="Noto Sans" w:cs="Noto Sans"/>
                <w:bCs/>
                <w:sz w:val="16"/>
                <w:szCs w:val="16"/>
              </w:rPr>
              <w:t>Animación</w:t>
            </w:r>
          </w:p>
        </w:tc>
        <w:tc>
          <w:tcPr>
            <w:tcW w:w="1701" w:type="dxa"/>
            <w:tcBorders>
              <w:top w:val="single" w:sz="4" w:space="0" w:color="000000"/>
              <w:left w:val="single" w:sz="4" w:space="0" w:color="000000"/>
              <w:bottom w:val="single" w:sz="4" w:space="0" w:color="000000"/>
              <w:right w:val="single" w:sz="4" w:space="0" w:color="000000"/>
            </w:tcBorders>
            <w:vAlign w:val="center"/>
          </w:tcPr>
          <w:p w14:paraId="149AD1BE" w14:textId="6C3AD079" w:rsidR="00950F1E" w:rsidRPr="008B0CB7" w:rsidRDefault="00950F1E" w:rsidP="00950F1E">
            <w:pPr>
              <w:jc w:val="center"/>
              <w:rPr>
                <w:rFonts w:ascii="Noto Sans" w:eastAsia="Times New Roman" w:hAnsi="Noto Sans" w:cs="Noto Sans"/>
                <w:sz w:val="14"/>
                <w:szCs w:val="14"/>
                <w:lang w:val="es-ES_tradnl" w:eastAsia="es-MX"/>
              </w:rPr>
            </w:pPr>
            <w:r w:rsidRPr="00950301">
              <w:rPr>
                <w:rFonts w:ascii="Noto Sans" w:eastAsia="Montserrat" w:hAnsi="Noto Sans" w:cs="Noto Sans"/>
                <w:bCs/>
                <w:sz w:val="16"/>
                <w:szCs w:val="16"/>
              </w:rPr>
              <w:t>Spot</w:t>
            </w:r>
          </w:p>
        </w:tc>
        <w:tc>
          <w:tcPr>
            <w:tcW w:w="7088" w:type="dxa"/>
            <w:tcBorders>
              <w:top w:val="single" w:sz="4" w:space="0" w:color="000000"/>
              <w:left w:val="single" w:sz="4" w:space="0" w:color="000000"/>
              <w:bottom w:val="single" w:sz="4" w:space="0" w:color="000000"/>
              <w:right w:val="single" w:sz="4" w:space="0" w:color="000000"/>
            </w:tcBorders>
            <w:vAlign w:val="center"/>
          </w:tcPr>
          <w:p w14:paraId="275CAE6A" w14:textId="77777777" w:rsidR="00950F1E" w:rsidRPr="00950301" w:rsidRDefault="00950F1E" w:rsidP="00950F1E">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950301">
              <w:rPr>
                <w:rFonts w:ascii="Noto Sans" w:eastAsia="Montserrat" w:hAnsi="Noto Sans" w:cs="Noto Sans"/>
                <w:bCs/>
                <w:sz w:val="16"/>
                <w:szCs w:val="16"/>
              </w:rPr>
              <w:t xml:space="preserve">Se entiende por Spot de </w:t>
            </w:r>
            <w:r>
              <w:rPr>
                <w:rFonts w:ascii="Noto Sans" w:eastAsia="Montserrat" w:hAnsi="Noto Sans" w:cs="Noto Sans"/>
                <w:bCs/>
                <w:sz w:val="16"/>
                <w:szCs w:val="16"/>
              </w:rPr>
              <w:t>animación</w:t>
            </w:r>
            <w:r w:rsidRPr="00950301">
              <w:rPr>
                <w:rFonts w:ascii="Noto Sans" w:eastAsia="Montserrat" w:hAnsi="Noto Sans" w:cs="Noto Sans"/>
                <w:bCs/>
                <w:sz w:val="16"/>
                <w:szCs w:val="16"/>
              </w:rPr>
              <w:t xml:space="preserve">, cuando la producción de este tipo de producto requiere únicamente de edición basada en material de archivo y/o stock, videoclip animado o </w:t>
            </w:r>
            <w:proofErr w:type="spellStart"/>
            <w:r w:rsidRPr="00950301">
              <w:rPr>
                <w:rFonts w:ascii="Noto Sans" w:eastAsia="Montserrat" w:hAnsi="Noto Sans" w:cs="Noto Sans"/>
                <w:bCs/>
                <w:sz w:val="16"/>
                <w:szCs w:val="16"/>
              </w:rPr>
              <w:t>Motion</w:t>
            </w:r>
            <w:proofErr w:type="spellEnd"/>
            <w:r w:rsidRPr="00950301">
              <w:rPr>
                <w:rFonts w:ascii="Noto Sans" w:eastAsia="Montserrat" w:hAnsi="Noto Sans" w:cs="Noto Sans"/>
                <w:bCs/>
                <w:sz w:val="16"/>
                <w:szCs w:val="16"/>
              </w:rPr>
              <w:t xml:space="preserve"> </w:t>
            </w:r>
            <w:proofErr w:type="spellStart"/>
            <w:r w:rsidRPr="00950301">
              <w:rPr>
                <w:rFonts w:ascii="Noto Sans" w:eastAsia="Montserrat" w:hAnsi="Noto Sans" w:cs="Noto Sans"/>
                <w:bCs/>
                <w:sz w:val="16"/>
                <w:szCs w:val="16"/>
              </w:rPr>
              <w:t>Graphic</w:t>
            </w:r>
            <w:proofErr w:type="spellEnd"/>
            <w:r w:rsidRPr="00950301">
              <w:rPr>
                <w:rFonts w:ascii="Noto Sans" w:eastAsia="Montserrat" w:hAnsi="Noto Sans" w:cs="Noto Sans"/>
                <w:bCs/>
                <w:sz w:val="16"/>
                <w:szCs w:val="16"/>
              </w:rPr>
              <w:t>, es decir que no requiere del uso de equipo de producción y video profesional, sets, locaciones, actores o extras, sino alguno o todos de los siguientes elementos para su realización:</w:t>
            </w:r>
          </w:p>
          <w:p w14:paraId="299BE71C" w14:textId="77777777" w:rsidR="00950F1E" w:rsidRPr="00950301" w:rsidRDefault="00950F1E" w:rsidP="00950F1E">
            <w:pPr>
              <w:pBdr>
                <w:top w:val="nil"/>
                <w:left w:val="nil"/>
                <w:bottom w:val="nil"/>
                <w:right w:val="nil"/>
                <w:between w:val="nil"/>
              </w:pBdr>
              <w:spacing w:line="240" w:lineRule="atLeast"/>
              <w:ind w:right="175"/>
              <w:rPr>
                <w:rFonts w:ascii="Noto Sans" w:eastAsia="Montserrat" w:hAnsi="Noto Sans" w:cs="Noto Sans"/>
                <w:bCs/>
                <w:sz w:val="16"/>
                <w:szCs w:val="16"/>
              </w:rPr>
            </w:pPr>
          </w:p>
          <w:p w14:paraId="5CFDE567" w14:textId="77777777" w:rsidR="00950F1E"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Pr>
                <w:rFonts w:ascii="Noto Sans" w:eastAsia="Montserrat" w:hAnsi="Noto Sans" w:cs="Noto Sans"/>
                <w:bCs/>
                <w:sz w:val="16"/>
                <w:szCs w:val="16"/>
              </w:rPr>
              <w:t>Guion original</w:t>
            </w:r>
          </w:p>
          <w:p w14:paraId="13567E28" w14:textId="77777777" w:rsidR="00950F1E" w:rsidRPr="00950301"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950301">
              <w:rPr>
                <w:rFonts w:ascii="Noto Sans" w:eastAsia="Montserrat" w:hAnsi="Noto Sans" w:cs="Noto Sans"/>
                <w:bCs/>
                <w:sz w:val="16"/>
                <w:szCs w:val="16"/>
              </w:rPr>
              <w:t>Story Boards</w:t>
            </w:r>
          </w:p>
          <w:p w14:paraId="783280EC" w14:textId="77777777" w:rsidR="00950F1E" w:rsidRPr="00950301"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950301">
              <w:rPr>
                <w:rFonts w:ascii="Noto Sans" w:eastAsia="Montserrat" w:hAnsi="Noto Sans" w:cs="Noto Sans"/>
                <w:bCs/>
                <w:sz w:val="16"/>
                <w:szCs w:val="16"/>
              </w:rPr>
              <w:t xml:space="preserve">Animación o </w:t>
            </w:r>
            <w:proofErr w:type="spellStart"/>
            <w:r w:rsidRPr="00950301">
              <w:rPr>
                <w:rFonts w:ascii="Noto Sans" w:eastAsia="Montserrat" w:hAnsi="Noto Sans" w:cs="Noto Sans"/>
                <w:bCs/>
                <w:sz w:val="16"/>
                <w:szCs w:val="16"/>
              </w:rPr>
              <w:t>Motion</w:t>
            </w:r>
            <w:proofErr w:type="spellEnd"/>
            <w:r w:rsidRPr="00950301">
              <w:rPr>
                <w:rFonts w:ascii="Noto Sans" w:eastAsia="Montserrat" w:hAnsi="Noto Sans" w:cs="Noto Sans"/>
                <w:bCs/>
                <w:sz w:val="16"/>
                <w:szCs w:val="16"/>
              </w:rPr>
              <w:t xml:space="preserve"> </w:t>
            </w:r>
            <w:proofErr w:type="spellStart"/>
            <w:r w:rsidRPr="00950301">
              <w:rPr>
                <w:rFonts w:ascii="Noto Sans" w:eastAsia="Montserrat" w:hAnsi="Noto Sans" w:cs="Noto Sans"/>
                <w:bCs/>
                <w:sz w:val="16"/>
                <w:szCs w:val="16"/>
              </w:rPr>
              <w:t>Graphics</w:t>
            </w:r>
            <w:proofErr w:type="spellEnd"/>
          </w:p>
          <w:p w14:paraId="4488C702" w14:textId="77777777" w:rsidR="00950F1E" w:rsidRPr="00950301"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950301">
              <w:rPr>
                <w:rFonts w:ascii="Noto Sans" w:eastAsia="Montserrat" w:hAnsi="Noto Sans" w:cs="Noto Sans"/>
                <w:bCs/>
                <w:sz w:val="16"/>
                <w:szCs w:val="16"/>
              </w:rPr>
              <w:t xml:space="preserve">Locución: Voz en off (femenina y/o masculina)  </w:t>
            </w:r>
          </w:p>
          <w:p w14:paraId="4E477982" w14:textId="77777777" w:rsidR="00950F1E" w:rsidRPr="00950301"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950301">
              <w:rPr>
                <w:rFonts w:ascii="Noto Sans" w:eastAsia="Montserrat" w:hAnsi="Noto Sans" w:cs="Noto Sans"/>
                <w:bCs/>
                <w:sz w:val="16"/>
                <w:szCs w:val="16"/>
              </w:rPr>
              <w:t>Uso de librerías de música, o material de archivo y/o stock para el diseño sonoro.</w:t>
            </w:r>
          </w:p>
          <w:p w14:paraId="270D4BA4" w14:textId="77777777" w:rsidR="00950F1E" w:rsidRPr="00950301" w:rsidRDefault="00950F1E" w:rsidP="00950F1E">
            <w:pPr>
              <w:numPr>
                <w:ilvl w:val="0"/>
                <w:numId w:val="38"/>
              </w:numPr>
              <w:pBdr>
                <w:top w:val="nil"/>
                <w:left w:val="nil"/>
                <w:bottom w:val="nil"/>
                <w:right w:val="nil"/>
                <w:between w:val="nil"/>
              </w:pBdr>
              <w:spacing w:line="240" w:lineRule="atLeast"/>
              <w:ind w:right="175"/>
              <w:rPr>
                <w:rFonts w:ascii="Noto Sans" w:eastAsia="Montserrat" w:hAnsi="Noto Sans" w:cs="Noto Sans"/>
                <w:bCs/>
                <w:sz w:val="16"/>
                <w:szCs w:val="16"/>
              </w:rPr>
            </w:pPr>
            <w:r w:rsidRPr="00950301">
              <w:rPr>
                <w:rFonts w:ascii="Noto Sans" w:eastAsia="Montserrat" w:hAnsi="Noto Sans" w:cs="Noto Sans"/>
                <w:bCs/>
                <w:sz w:val="16"/>
                <w:szCs w:val="16"/>
              </w:rPr>
              <w:t>Duración de las versiones finales</w:t>
            </w:r>
            <w:r>
              <w:rPr>
                <w:rFonts w:ascii="Noto Sans" w:eastAsia="Montserrat" w:hAnsi="Noto Sans" w:cs="Noto Sans"/>
                <w:bCs/>
                <w:sz w:val="16"/>
                <w:szCs w:val="16"/>
              </w:rPr>
              <w:t xml:space="preserve"> (una a elegir)</w:t>
            </w:r>
            <w:r w:rsidRPr="00950301">
              <w:rPr>
                <w:rFonts w:ascii="Noto Sans" w:eastAsia="Montserrat" w:hAnsi="Noto Sans" w:cs="Noto Sans"/>
                <w:bCs/>
                <w:sz w:val="16"/>
                <w:szCs w:val="16"/>
              </w:rPr>
              <w:t>:</w:t>
            </w:r>
          </w:p>
          <w:p w14:paraId="441B9D22" w14:textId="77777777" w:rsidR="00950F1E" w:rsidRPr="00950F1E" w:rsidRDefault="00950F1E" w:rsidP="00950F1E">
            <w:pPr>
              <w:pStyle w:val="Prrafodelista"/>
              <w:numPr>
                <w:ilvl w:val="0"/>
                <w:numId w:val="45"/>
              </w:numPr>
              <w:pBdr>
                <w:top w:val="nil"/>
                <w:left w:val="nil"/>
                <w:bottom w:val="nil"/>
                <w:right w:val="nil"/>
                <w:between w:val="nil"/>
              </w:pBdr>
              <w:spacing w:line="240" w:lineRule="atLeast"/>
              <w:ind w:left="744" w:right="175"/>
              <w:rPr>
                <w:rFonts w:ascii="Noto Sans" w:eastAsia="Montserrat" w:hAnsi="Noto Sans" w:cs="Noto Sans"/>
                <w:bCs/>
                <w:sz w:val="16"/>
                <w:szCs w:val="16"/>
              </w:rPr>
            </w:pPr>
            <w:r w:rsidRPr="00950F1E">
              <w:rPr>
                <w:rFonts w:ascii="Noto Sans" w:eastAsia="Montserrat" w:hAnsi="Noto Sans" w:cs="Noto Sans"/>
                <w:bCs/>
                <w:sz w:val="16"/>
                <w:szCs w:val="16"/>
              </w:rPr>
              <w:t>60 segundos</w:t>
            </w:r>
          </w:p>
          <w:p w14:paraId="3BB88C37" w14:textId="77777777" w:rsidR="00950F1E" w:rsidRPr="00950F1E" w:rsidRDefault="00950F1E" w:rsidP="00950F1E">
            <w:pPr>
              <w:pStyle w:val="Prrafodelista"/>
              <w:numPr>
                <w:ilvl w:val="0"/>
                <w:numId w:val="45"/>
              </w:numPr>
              <w:pBdr>
                <w:top w:val="nil"/>
                <w:left w:val="nil"/>
                <w:bottom w:val="nil"/>
                <w:right w:val="nil"/>
                <w:between w:val="nil"/>
              </w:pBdr>
              <w:spacing w:line="240" w:lineRule="atLeast"/>
              <w:ind w:left="744" w:right="175"/>
              <w:rPr>
                <w:rFonts w:ascii="Noto Sans" w:eastAsia="Montserrat" w:hAnsi="Noto Sans" w:cs="Noto Sans"/>
                <w:bCs/>
                <w:sz w:val="16"/>
                <w:szCs w:val="16"/>
              </w:rPr>
            </w:pPr>
            <w:r w:rsidRPr="00950F1E">
              <w:rPr>
                <w:rFonts w:ascii="Noto Sans" w:eastAsia="Montserrat" w:hAnsi="Noto Sans" w:cs="Noto Sans"/>
                <w:bCs/>
                <w:sz w:val="16"/>
                <w:szCs w:val="16"/>
              </w:rPr>
              <w:t xml:space="preserve">30 segundos </w:t>
            </w:r>
          </w:p>
          <w:p w14:paraId="126D2E8F" w14:textId="36642A53" w:rsidR="00950F1E" w:rsidRPr="00950F1E" w:rsidRDefault="00950F1E" w:rsidP="00950F1E">
            <w:pPr>
              <w:pStyle w:val="Prrafodelista"/>
              <w:numPr>
                <w:ilvl w:val="0"/>
                <w:numId w:val="45"/>
              </w:numPr>
              <w:pBdr>
                <w:top w:val="nil"/>
                <w:left w:val="nil"/>
                <w:bottom w:val="nil"/>
                <w:right w:val="nil"/>
                <w:between w:val="nil"/>
              </w:pBdr>
              <w:spacing w:line="240" w:lineRule="atLeast"/>
              <w:ind w:left="744" w:right="175"/>
              <w:rPr>
                <w:rFonts w:ascii="Noto Sans" w:eastAsia="Montserrat" w:hAnsi="Noto Sans" w:cs="Noto Sans"/>
                <w:bCs/>
                <w:sz w:val="16"/>
                <w:szCs w:val="16"/>
              </w:rPr>
            </w:pPr>
            <w:r w:rsidRPr="00950F1E">
              <w:rPr>
                <w:rFonts w:ascii="Noto Sans" w:eastAsia="Montserrat" w:hAnsi="Noto Sans" w:cs="Noto Sans"/>
                <w:bCs/>
                <w:sz w:val="16"/>
                <w:szCs w:val="16"/>
              </w:rPr>
              <w:t>20 segundos</w:t>
            </w:r>
          </w:p>
        </w:tc>
      </w:tr>
      <w:tr w:rsidR="00950F1E" w:rsidRPr="008B0CB7" w14:paraId="3D8FE1AA" w14:textId="77777777" w:rsidTr="001D6C33">
        <w:trPr>
          <w:trHeight w:val="277"/>
        </w:trPr>
        <w:tc>
          <w:tcPr>
            <w:tcW w:w="1418" w:type="dxa"/>
            <w:tcBorders>
              <w:top w:val="single" w:sz="4" w:space="0" w:color="000000"/>
              <w:left w:val="single" w:sz="4" w:space="0" w:color="000000"/>
              <w:bottom w:val="single" w:sz="4" w:space="0" w:color="000000"/>
              <w:right w:val="single" w:sz="4" w:space="0" w:color="000000"/>
            </w:tcBorders>
            <w:vAlign w:val="center"/>
          </w:tcPr>
          <w:p w14:paraId="60FAB554" w14:textId="38D34536" w:rsidR="00950F1E" w:rsidRPr="008B0CB7" w:rsidRDefault="00950F1E" w:rsidP="00950F1E">
            <w:pPr>
              <w:jc w:val="center"/>
              <w:rPr>
                <w:rFonts w:ascii="Noto Sans" w:eastAsia="Times New Roman" w:hAnsi="Noto Sans" w:cs="Noto Sans"/>
                <w:sz w:val="16"/>
                <w:szCs w:val="16"/>
                <w:lang w:val="es-ES_tradnl" w:eastAsia="es-MX"/>
              </w:rPr>
            </w:pPr>
            <w:bookmarkStart w:id="1" w:name="_Hlk198310711"/>
            <w:r w:rsidRPr="008B0CB7">
              <w:rPr>
                <w:rFonts w:ascii="Noto Sans" w:eastAsia="Times New Roman" w:hAnsi="Noto Sans" w:cs="Noto Sans"/>
                <w:sz w:val="16"/>
                <w:szCs w:val="16"/>
                <w:lang w:val="es-ES_tradnl" w:eastAsia="es-MX"/>
              </w:rPr>
              <w:t xml:space="preserve">Spot Radio  </w:t>
            </w:r>
          </w:p>
        </w:tc>
        <w:tc>
          <w:tcPr>
            <w:tcW w:w="1701" w:type="dxa"/>
            <w:tcBorders>
              <w:top w:val="single" w:sz="4" w:space="0" w:color="000000"/>
              <w:left w:val="single" w:sz="4" w:space="0" w:color="000000"/>
              <w:bottom w:val="single" w:sz="4" w:space="0" w:color="000000"/>
              <w:right w:val="single" w:sz="4" w:space="0" w:color="000000"/>
            </w:tcBorders>
            <w:vAlign w:val="center"/>
          </w:tcPr>
          <w:p w14:paraId="0D0B4717" w14:textId="77777777" w:rsidR="00950F1E" w:rsidRPr="008B0CB7" w:rsidRDefault="00950F1E" w:rsidP="00950F1E">
            <w:pPr>
              <w:jc w:val="center"/>
              <w:rPr>
                <w:rFonts w:ascii="Noto Sans" w:eastAsia="Times New Roman" w:hAnsi="Noto Sans" w:cs="Noto Sans"/>
                <w:sz w:val="14"/>
                <w:szCs w:val="14"/>
                <w:lang w:val="es-ES_tradnl" w:eastAsia="es-MX"/>
              </w:rPr>
            </w:pPr>
            <w:r w:rsidRPr="008B0CB7">
              <w:rPr>
                <w:rFonts w:ascii="Noto Sans" w:eastAsia="Times New Roman" w:hAnsi="Noto Sans" w:cs="Noto Sans"/>
                <w:sz w:val="14"/>
                <w:szCs w:val="14"/>
                <w:lang w:val="es-ES_tradnl" w:eastAsia="es-MX"/>
              </w:rPr>
              <w:t>Spot</w:t>
            </w:r>
          </w:p>
        </w:tc>
        <w:tc>
          <w:tcPr>
            <w:tcW w:w="7088" w:type="dxa"/>
            <w:tcBorders>
              <w:top w:val="single" w:sz="4" w:space="0" w:color="000000"/>
              <w:left w:val="single" w:sz="4" w:space="0" w:color="000000"/>
              <w:bottom w:val="single" w:sz="4" w:space="0" w:color="000000"/>
              <w:right w:val="single" w:sz="4" w:space="0" w:color="000000"/>
            </w:tcBorders>
            <w:vAlign w:val="center"/>
          </w:tcPr>
          <w:p w14:paraId="04B2E7B2" w14:textId="77777777" w:rsidR="00950F1E" w:rsidRPr="008B0CB7" w:rsidRDefault="00950F1E" w:rsidP="00950F1E">
            <w:pPr>
              <w:numPr>
                <w:ilvl w:val="0"/>
                <w:numId w:val="7"/>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Locución y voces (femenina y/o masculina) exprofeso de acuerdo con la Idea Creativa autorizada.</w:t>
            </w:r>
          </w:p>
          <w:p w14:paraId="5E6F3CD4" w14:textId="77777777" w:rsidR="00950F1E" w:rsidRPr="008B0CB7" w:rsidRDefault="00950F1E" w:rsidP="00950F1E">
            <w:pPr>
              <w:numPr>
                <w:ilvl w:val="0"/>
                <w:numId w:val="7"/>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Música original y/o diseño sonoro.</w:t>
            </w:r>
          </w:p>
          <w:p w14:paraId="6C7D6E73" w14:textId="06AF8F4B" w:rsidR="00950F1E" w:rsidRPr="008B0CB7" w:rsidRDefault="00950F1E" w:rsidP="00950F1E">
            <w:pPr>
              <w:numPr>
                <w:ilvl w:val="0"/>
                <w:numId w:val="7"/>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 xml:space="preserve">Duración de las versiones finales </w:t>
            </w:r>
            <w:r>
              <w:rPr>
                <w:rFonts w:ascii="Noto Sans" w:eastAsia="Times New Roman" w:hAnsi="Noto Sans" w:cs="Noto Sans"/>
                <w:bCs/>
                <w:sz w:val="14"/>
                <w:szCs w:val="14"/>
                <w:lang w:val="es-ES_tradnl" w:eastAsia="es-MX"/>
              </w:rPr>
              <w:t>(una a elegir)</w:t>
            </w:r>
          </w:p>
          <w:p w14:paraId="49C9FCB9" w14:textId="77777777" w:rsidR="00950F1E" w:rsidRPr="008B0CB7" w:rsidRDefault="00950F1E" w:rsidP="00950F1E">
            <w:pPr>
              <w:numPr>
                <w:ilvl w:val="0"/>
                <w:numId w:val="15"/>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30 segundos</w:t>
            </w:r>
          </w:p>
          <w:p w14:paraId="144BDDFD" w14:textId="49631142" w:rsidR="00950F1E" w:rsidRPr="00950F1E" w:rsidRDefault="00950F1E" w:rsidP="00950F1E">
            <w:pPr>
              <w:numPr>
                <w:ilvl w:val="0"/>
                <w:numId w:val="15"/>
              </w:numPr>
              <w:jc w:val="both"/>
              <w:rPr>
                <w:rFonts w:ascii="Noto Sans" w:eastAsia="Times New Roman" w:hAnsi="Noto Sans" w:cs="Noto Sans"/>
                <w:bCs/>
                <w:sz w:val="14"/>
                <w:szCs w:val="14"/>
                <w:lang w:val="es-ES_tradnl" w:eastAsia="es-MX"/>
              </w:rPr>
            </w:pPr>
            <w:r>
              <w:rPr>
                <w:rFonts w:ascii="Noto Sans" w:eastAsia="Times New Roman" w:hAnsi="Noto Sans" w:cs="Noto Sans"/>
                <w:bCs/>
                <w:sz w:val="14"/>
                <w:szCs w:val="14"/>
                <w:lang w:val="es-ES_tradnl" w:eastAsia="es-MX"/>
              </w:rPr>
              <w:t>20</w:t>
            </w:r>
            <w:r w:rsidRPr="008B0CB7">
              <w:rPr>
                <w:rFonts w:ascii="Noto Sans" w:eastAsia="Times New Roman" w:hAnsi="Noto Sans" w:cs="Noto Sans"/>
                <w:bCs/>
                <w:sz w:val="14"/>
                <w:szCs w:val="14"/>
                <w:lang w:val="es-ES_tradnl" w:eastAsia="es-MX"/>
              </w:rPr>
              <w:t xml:space="preserve"> segundos</w:t>
            </w:r>
          </w:p>
        </w:tc>
      </w:tr>
      <w:bookmarkEnd w:id="1"/>
      <w:tr w:rsidR="00950F1E" w:rsidRPr="008B0CB7" w14:paraId="50607EE9" w14:textId="77777777" w:rsidTr="001D6C33">
        <w:trPr>
          <w:trHeight w:val="277"/>
        </w:trPr>
        <w:tc>
          <w:tcPr>
            <w:tcW w:w="1418" w:type="dxa"/>
            <w:tcBorders>
              <w:top w:val="single" w:sz="4" w:space="0" w:color="000000"/>
              <w:left w:val="single" w:sz="4" w:space="0" w:color="000000"/>
              <w:bottom w:val="single" w:sz="4" w:space="0" w:color="000000"/>
              <w:right w:val="single" w:sz="4" w:space="0" w:color="000000"/>
            </w:tcBorders>
            <w:vAlign w:val="center"/>
          </w:tcPr>
          <w:p w14:paraId="53D11DC9" w14:textId="77777777" w:rsidR="00950F1E" w:rsidRPr="008B0CB7" w:rsidRDefault="00950F1E" w:rsidP="00950F1E">
            <w:pPr>
              <w:jc w:val="center"/>
              <w:rPr>
                <w:rFonts w:ascii="Noto Sans" w:eastAsia="Times New Roman" w:hAnsi="Noto Sans" w:cs="Noto Sans"/>
                <w:sz w:val="16"/>
                <w:szCs w:val="16"/>
                <w:lang w:val="es-ES_tradnl" w:eastAsia="es-MX"/>
              </w:rPr>
            </w:pPr>
            <w:r w:rsidRPr="008B0CB7">
              <w:rPr>
                <w:rFonts w:ascii="Noto Sans" w:eastAsia="Times New Roman" w:hAnsi="Noto Sans" w:cs="Noto Sans"/>
                <w:sz w:val="16"/>
                <w:szCs w:val="16"/>
                <w:lang w:val="es-ES_tradnl" w:eastAsia="es-MX"/>
              </w:rPr>
              <w:lastRenderedPageBreak/>
              <w:t xml:space="preserve">Rectificación o </w:t>
            </w:r>
            <w:proofErr w:type="spellStart"/>
            <w:r w:rsidRPr="008B0CB7">
              <w:rPr>
                <w:rFonts w:ascii="Noto Sans" w:eastAsia="Times New Roman" w:hAnsi="Noto Sans" w:cs="Noto Sans"/>
                <w:sz w:val="16"/>
                <w:szCs w:val="16"/>
                <w:lang w:val="es-ES_tradnl" w:eastAsia="es-MX"/>
              </w:rPr>
              <w:t>retake</w:t>
            </w:r>
            <w:proofErr w:type="spellEnd"/>
            <w:r w:rsidRPr="008B0CB7">
              <w:rPr>
                <w:rFonts w:ascii="Noto Sans" w:eastAsia="Times New Roman" w:hAnsi="Noto Sans" w:cs="Noto Sans"/>
                <w:sz w:val="16"/>
                <w:szCs w:val="16"/>
                <w:lang w:val="es-ES_tradnl" w:eastAsia="es-MX"/>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1870787F" w14:textId="77777777" w:rsidR="00950F1E" w:rsidRPr="008B0CB7" w:rsidRDefault="00950F1E" w:rsidP="00950F1E">
            <w:pPr>
              <w:jc w:val="center"/>
              <w:rPr>
                <w:rFonts w:ascii="Noto Sans" w:eastAsia="Times New Roman" w:hAnsi="Noto Sans" w:cs="Noto Sans"/>
                <w:sz w:val="14"/>
                <w:szCs w:val="14"/>
                <w:lang w:val="es-ES_tradnl" w:eastAsia="es-MX"/>
              </w:rPr>
            </w:pPr>
            <w:r w:rsidRPr="008B0CB7">
              <w:rPr>
                <w:rFonts w:ascii="Noto Sans" w:eastAsia="Times New Roman" w:hAnsi="Noto Sans" w:cs="Noto Sans"/>
                <w:sz w:val="14"/>
                <w:szCs w:val="14"/>
                <w:lang w:val="es-ES_tradnl" w:eastAsia="es-MX"/>
              </w:rPr>
              <w:t>Spot</w:t>
            </w:r>
          </w:p>
        </w:tc>
        <w:tc>
          <w:tcPr>
            <w:tcW w:w="7088" w:type="dxa"/>
            <w:tcBorders>
              <w:top w:val="single" w:sz="4" w:space="0" w:color="000000"/>
              <w:left w:val="single" w:sz="4" w:space="0" w:color="000000"/>
              <w:bottom w:val="single" w:sz="4" w:space="0" w:color="000000"/>
              <w:right w:val="single" w:sz="4" w:space="0" w:color="000000"/>
            </w:tcBorders>
            <w:vAlign w:val="center"/>
          </w:tcPr>
          <w:p w14:paraId="2B31C735" w14:textId="1CBB0B90" w:rsidR="00950F1E" w:rsidRDefault="00950F1E" w:rsidP="00950F1E">
            <w:pPr>
              <w:jc w:val="both"/>
              <w:rPr>
                <w:rFonts w:ascii="Noto Sans" w:eastAsia="Times New Roman" w:hAnsi="Noto Sans" w:cs="Noto Sans"/>
                <w:bCs/>
                <w:sz w:val="14"/>
                <w:szCs w:val="14"/>
                <w:lang w:val="es-ES_tradnl" w:eastAsia="es-MX"/>
              </w:rPr>
            </w:pPr>
            <w:r w:rsidRPr="00482F50">
              <w:rPr>
                <w:rFonts w:ascii="Noto Sans" w:eastAsia="Times New Roman" w:hAnsi="Noto Sans" w:cs="Noto Sans"/>
                <w:bCs/>
                <w:sz w:val="14"/>
                <w:szCs w:val="14"/>
                <w:lang w:val="es-ES_tradnl" w:eastAsia="es-MX"/>
              </w:rPr>
              <w:t xml:space="preserve">Se entiende por rectificación o </w:t>
            </w:r>
            <w:proofErr w:type="spellStart"/>
            <w:r w:rsidRPr="00482F50">
              <w:rPr>
                <w:rFonts w:ascii="Noto Sans" w:eastAsia="Times New Roman" w:hAnsi="Noto Sans" w:cs="Noto Sans"/>
                <w:bCs/>
                <w:sz w:val="14"/>
                <w:szCs w:val="14"/>
                <w:lang w:val="es-ES_tradnl" w:eastAsia="es-MX"/>
              </w:rPr>
              <w:t>retake</w:t>
            </w:r>
            <w:proofErr w:type="spellEnd"/>
            <w:r w:rsidRPr="00482F50">
              <w:rPr>
                <w:rFonts w:ascii="Noto Sans" w:eastAsia="Times New Roman" w:hAnsi="Noto Sans" w:cs="Noto Sans"/>
                <w:bCs/>
                <w:sz w:val="14"/>
                <w:szCs w:val="14"/>
                <w:lang w:val="es-ES_tradnl" w:eastAsia="es-MX"/>
              </w:rPr>
              <w:t xml:space="preserve"> cuando con base en las necesidades del instituto se requiera modificar un Spot de Video.</w:t>
            </w:r>
          </w:p>
          <w:p w14:paraId="2FB3FB58" w14:textId="77777777" w:rsidR="00950F1E" w:rsidRPr="00482F50" w:rsidRDefault="00950F1E" w:rsidP="00950F1E">
            <w:pPr>
              <w:jc w:val="both"/>
              <w:rPr>
                <w:rFonts w:ascii="Noto Sans" w:eastAsia="Times New Roman" w:hAnsi="Noto Sans" w:cs="Noto Sans"/>
                <w:bCs/>
                <w:sz w:val="14"/>
                <w:szCs w:val="14"/>
                <w:lang w:val="es-ES_tradnl" w:eastAsia="es-MX"/>
              </w:rPr>
            </w:pPr>
          </w:p>
          <w:p w14:paraId="26BE3690" w14:textId="77777777" w:rsidR="00950F1E" w:rsidRPr="00482F50" w:rsidRDefault="00950F1E" w:rsidP="00950F1E">
            <w:pPr>
              <w:jc w:val="both"/>
              <w:rPr>
                <w:rFonts w:ascii="Noto Sans" w:eastAsia="Times New Roman" w:hAnsi="Noto Sans" w:cs="Noto Sans"/>
                <w:bCs/>
                <w:sz w:val="14"/>
                <w:szCs w:val="14"/>
                <w:lang w:val="es-ES_tradnl" w:eastAsia="es-MX"/>
              </w:rPr>
            </w:pPr>
            <w:r w:rsidRPr="00482F50">
              <w:rPr>
                <w:rFonts w:ascii="Noto Sans" w:eastAsia="Times New Roman" w:hAnsi="Noto Sans" w:cs="Noto Sans"/>
                <w:bCs/>
                <w:sz w:val="14"/>
                <w:szCs w:val="14"/>
                <w:lang w:val="es-ES_tradnl" w:eastAsia="es-MX"/>
              </w:rPr>
              <w:t>Esta modificación podrá implicar grabar nuevamente la locución o voz en off utilizada en la producción original, o bien realizar ajustes a la edición original, con base en el material previamente grabado.</w:t>
            </w:r>
          </w:p>
          <w:p w14:paraId="6A3FF2C0" w14:textId="77777777" w:rsidR="00950F1E" w:rsidRDefault="00950F1E" w:rsidP="00950F1E">
            <w:pPr>
              <w:jc w:val="both"/>
              <w:rPr>
                <w:rFonts w:ascii="Noto Sans" w:eastAsia="Times New Roman" w:hAnsi="Noto Sans" w:cs="Noto Sans"/>
                <w:bCs/>
                <w:sz w:val="14"/>
                <w:szCs w:val="14"/>
                <w:lang w:val="es-ES_tradnl" w:eastAsia="es-MX"/>
              </w:rPr>
            </w:pPr>
          </w:p>
          <w:p w14:paraId="325091AF" w14:textId="45372D31" w:rsidR="00950F1E" w:rsidRPr="001D6C33" w:rsidRDefault="00950F1E" w:rsidP="00950F1E">
            <w:pPr>
              <w:jc w:val="both"/>
              <w:rPr>
                <w:rFonts w:ascii="Noto Sans" w:eastAsia="Times New Roman" w:hAnsi="Noto Sans" w:cs="Noto Sans"/>
                <w:bCs/>
                <w:sz w:val="14"/>
                <w:szCs w:val="14"/>
                <w:lang w:val="es-ES_tradnl" w:eastAsia="es-MX"/>
              </w:rPr>
            </w:pPr>
            <w:r w:rsidRPr="00482F50">
              <w:rPr>
                <w:rFonts w:ascii="Noto Sans" w:eastAsia="Times New Roman" w:hAnsi="Noto Sans" w:cs="Noto Sans"/>
                <w:bCs/>
                <w:sz w:val="14"/>
                <w:szCs w:val="14"/>
                <w:lang w:val="es-ES_tradnl" w:eastAsia="es-MX"/>
              </w:rPr>
              <w:t>Duració</w:t>
            </w:r>
            <w:r w:rsidRPr="001D6C33">
              <w:rPr>
                <w:rFonts w:ascii="Noto Sans" w:eastAsia="Times New Roman" w:hAnsi="Noto Sans" w:cs="Noto Sans"/>
                <w:bCs/>
                <w:sz w:val="14"/>
                <w:szCs w:val="14"/>
                <w:lang w:val="es-ES_tradnl" w:eastAsia="es-MX"/>
              </w:rPr>
              <w:t>n de las versiones finales (una a elegir):</w:t>
            </w:r>
          </w:p>
          <w:p w14:paraId="57F1A98F" w14:textId="77777777" w:rsidR="00950F1E" w:rsidRPr="001D6C33" w:rsidRDefault="00950F1E" w:rsidP="00950F1E">
            <w:pPr>
              <w:pStyle w:val="Prrafodelista"/>
              <w:numPr>
                <w:ilvl w:val="0"/>
                <w:numId w:val="32"/>
              </w:numPr>
              <w:jc w:val="both"/>
              <w:rPr>
                <w:rFonts w:ascii="Noto Sans" w:eastAsia="Times New Roman" w:hAnsi="Noto Sans" w:cs="Noto Sans"/>
                <w:bCs/>
                <w:sz w:val="14"/>
                <w:szCs w:val="14"/>
                <w:lang w:val="es-ES_tradnl" w:eastAsia="es-MX"/>
              </w:rPr>
            </w:pPr>
            <w:r w:rsidRPr="001D6C33">
              <w:rPr>
                <w:rFonts w:ascii="Noto Sans" w:eastAsia="Times New Roman" w:hAnsi="Noto Sans" w:cs="Noto Sans"/>
                <w:bCs/>
                <w:sz w:val="14"/>
                <w:szCs w:val="14"/>
                <w:lang w:val="es-ES_tradnl" w:eastAsia="es-MX"/>
              </w:rPr>
              <w:t>60 segundos</w:t>
            </w:r>
          </w:p>
          <w:p w14:paraId="6D02BB9F" w14:textId="77777777" w:rsidR="00950F1E" w:rsidRPr="00482F50" w:rsidRDefault="00950F1E" w:rsidP="00950F1E">
            <w:pPr>
              <w:pStyle w:val="Prrafodelista"/>
              <w:numPr>
                <w:ilvl w:val="0"/>
                <w:numId w:val="32"/>
              </w:numPr>
              <w:jc w:val="both"/>
              <w:rPr>
                <w:rFonts w:ascii="Noto Sans" w:eastAsia="Times New Roman" w:hAnsi="Noto Sans" w:cs="Noto Sans"/>
                <w:bCs/>
                <w:sz w:val="14"/>
                <w:szCs w:val="14"/>
                <w:lang w:val="es-ES_tradnl" w:eastAsia="es-MX"/>
              </w:rPr>
            </w:pPr>
            <w:r w:rsidRPr="00482F50">
              <w:rPr>
                <w:rFonts w:ascii="Noto Sans" w:eastAsia="Times New Roman" w:hAnsi="Noto Sans" w:cs="Noto Sans"/>
                <w:bCs/>
                <w:sz w:val="14"/>
                <w:szCs w:val="14"/>
                <w:lang w:val="es-ES_tradnl" w:eastAsia="es-MX"/>
              </w:rPr>
              <w:t>30 segundos</w:t>
            </w:r>
          </w:p>
          <w:p w14:paraId="1CE4B973" w14:textId="7C3E20E6" w:rsidR="00950F1E" w:rsidRPr="00482F50" w:rsidRDefault="00950F1E" w:rsidP="00950F1E">
            <w:pPr>
              <w:pStyle w:val="Prrafodelista"/>
              <w:numPr>
                <w:ilvl w:val="0"/>
                <w:numId w:val="32"/>
              </w:numPr>
              <w:jc w:val="both"/>
              <w:rPr>
                <w:rFonts w:ascii="Noto Sans" w:eastAsia="Times New Roman" w:hAnsi="Noto Sans" w:cs="Noto Sans"/>
                <w:bCs/>
                <w:sz w:val="14"/>
                <w:szCs w:val="14"/>
                <w:lang w:val="es-ES_tradnl" w:eastAsia="es-MX"/>
              </w:rPr>
            </w:pPr>
            <w:proofErr w:type="gramStart"/>
            <w:r>
              <w:rPr>
                <w:rFonts w:ascii="Noto Sans" w:eastAsia="Times New Roman" w:hAnsi="Noto Sans" w:cs="Noto Sans"/>
                <w:bCs/>
                <w:sz w:val="14"/>
                <w:szCs w:val="14"/>
                <w:lang w:val="es-ES_tradnl" w:eastAsia="es-MX"/>
              </w:rPr>
              <w:t xml:space="preserve">20 </w:t>
            </w:r>
            <w:r w:rsidRPr="00482F50">
              <w:rPr>
                <w:rFonts w:ascii="Noto Sans" w:eastAsia="Times New Roman" w:hAnsi="Noto Sans" w:cs="Noto Sans"/>
                <w:bCs/>
                <w:sz w:val="14"/>
                <w:szCs w:val="14"/>
                <w:lang w:val="es-ES_tradnl" w:eastAsia="es-MX"/>
              </w:rPr>
              <w:t xml:space="preserve"> segundos</w:t>
            </w:r>
            <w:proofErr w:type="gramEnd"/>
          </w:p>
          <w:p w14:paraId="0DAB3FD5" w14:textId="77777777" w:rsidR="00950F1E" w:rsidRDefault="00950F1E" w:rsidP="00950F1E">
            <w:pPr>
              <w:jc w:val="both"/>
              <w:rPr>
                <w:rFonts w:ascii="Noto Sans" w:eastAsia="Times New Roman" w:hAnsi="Noto Sans" w:cs="Noto Sans"/>
                <w:bCs/>
                <w:sz w:val="14"/>
                <w:szCs w:val="14"/>
                <w:lang w:val="es-ES_tradnl" w:eastAsia="es-MX"/>
              </w:rPr>
            </w:pPr>
          </w:p>
          <w:p w14:paraId="7DBC73B1" w14:textId="77777777" w:rsidR="00950F1E" w:rsidRPr="00482F50" w:rsidRDefault="00950F1E" w:rsidP="00950F1E">
            <w:pPr>
              <w:jc w:val="both"/>
              <w:rPr>
                <w:rFonts w:ascii="Noto Sans" w:eastAsia="Times New Roman" w:hAnsi="Noto Sans" w:cs="Noto Sans"/>
                <w:bCs/>
                <w:sz w:val="14"/>
                <w:szCs w:val="14"/>
                <w:lang w:val="es-ES_tradnl" w:eastAsia="es-MX"/>
              </w:rPr>
            </w:pPr>
            <w:r w:rsidRPr="00482F50">
              <w:rPr>
                <w:rFonts w:ascii="Noto Sans" w:eastAsia="Times New Roman" w:hAnsi="Noto Sans" w:cs="Noto Sans"/>
                <w:bCs/>
                <w:sz w:val="14"/>
                <w:szCs w:val="14"/>
                <w:lang w:val="es-ES_tradnl" w:eastAsia="es-MX"/>
              </w:rPr>
              <w:t xml:space="preserve">Se entrega </w:t>
            </w:r>
            <w:proofErr w:type="gramStart"/>
            <w:r w:rsidRPr="00482F50">
              <w:rPr>
                <w:rFonts w:ascii="Noto Sans" w:eastAsia="Times New Roman" w:hAnsi="Noto Sans" w:cs="Noto Sans"/>
                <w:bCs/>
                <w:sz w:val="14"/>
                <w:szCs w:val="14"/>
                <w:lang w:val="es-ES_tradnl" w:eastAsia="es-MX"/>
              </w:rPr>
              <w:t>Master</w:t>
            </w:r>
            <w:proofErr w:type="gramEnd"/>
            <w:r w:rsidRPr="00482F50">
              <w:rPr>
                <w:rFonts w:ascii="Noto Sans" w:eastAsia="Times New Roman" w:hAnsi="Noto Sans" w:cs="Noto Sans"/>
                <w:bCs/>
                <w:sz w:val="14"/>
                <w:szCs w:val="14"/>
                <w:lang w:val="es-ES_tradnl" w:eastAsia="es-MX"/>
              </w:rPr>
              <w:t xml:space="preserve"> de Radio y Video con las modificaciones solicitadas; y carpeta de producción del </w:t>
            </w:r>
            <w:proofErr w:type="spellStart"/>
            <w:r w:rsidRPr="00482F50">
              <w:rPr>
                <w:rFonts w:ascii="Noto Sans" w:eastAsia="Times New Roman" w:hAnsi="Noto Sans" w:cs="Noto Sans"/>
                <w:bCs/>
                <w:sz w:val="14"/>
                <w:szCs w:val="14"/>
                <w:lang w:val="es-ES_tradnl" w:eastAsia="es-MX"/>
              </w:rPr>
              <w:t>retake</w:t>
            </w:r>
            <w:proofErr w:type="spellEnd"/>
            <w:r w:rsidRPr="00482F50">
              <w:rPr>
                <w:rFonts w:ascii="Noto Sans" w:eastAsia="Times New Roman" w:hAnsi="Noto Sans" w:cs="Noto Sans"/>
                <w:bCs/>
                <w:sz w:val="14"/>
                <w:szCs w:val="14"/>
                <w:lang w:val="es-ES_tradnl" w:eastAsia="es-MX"/>
              </w:rPr>
              <w:t xml:space="preserve"> con características equivalentes a la carpeta de producción en lo que resulte aplicable, en todos los casos este concepto considera la actualización de la vigencia del material para su difusión, considerando lo siguiente:</w:t>
            </w:r>
          </w:p>
          <w:p w14:paraId="7A1E038F" w14:textId="77777777" w:rsidR="00950F1E" w:rsidRPr="00482F50" w:rsidRDefault="00950F1E" w:rsidP="00950F1E">
            <w:pPr>
              <w:pStyle w:val="Prrafodelista"/>
              <w:numPr>
                <w:ilvl w:val="0"/>
                <w:numId w:val="33"/>
              </w:numPr>
              <w:jc w:val="both"/>
              <w:rPr>
                <w:rFonts w:ascii="Noto Sans" w:eastAsia="Times New Roman" w:hAnsi="Noto Sans" w:cs="Noto Sans"/>
                <w:bCs/>
                <w:sz w:val="14"/>
                <w:szCs w:val="14"/>
                <w:lang w:val="es-ES_tradnl" w:eastAsia="es-MX"/>
              </w:rPr>
            </w:pPr>
            <w:r w:rsidRPr="00482F50">
              <w:rPr>
                <w:rFonts w:ascii="Noto Sans" w:eastAsia="Times New Roman" w:hAnsi="Noto Sans" w:cs="Noto Sans"/>
                <w:bCs/>
                <w:sz w:val="14"/>
                <w:szCs w:val="14"/>
                <w:lang w:val="es-ES_tradnl" w:eastAsia="es-MX"/>
              </w:rPr>
              <w:t>Licencia de música (en caso de que aplique)</w:t>
            </w:r>
          </w:p>
          <w:p w14:paraId="6C7B866C" w14:textId="77777777" w:rsidR="00950F1E" w:rsidRPr="00482F50" w:rsidRDefault="00950F1E" w:rsidP="00950F1E">
            <w:pPr>
              <w:pStyle w:val="Prrafodelista"/>
              <w:numPr>
                <w:ilvl w:val="0"/>
                <w:numId w:val="33"/>
              </w:numPr>
              <w:jc w:val="both"/>
              <w:rPr>
                <w:rFonts w:ascii="Noto Sans" w:eastAsia="Times New Roman" w:hAnsi="Noto Sans" w:cs="Noto Sans"/>
                <w:bCs/>
                <w:sz w:val="14"/>
                <w:szCs w:val="14"/>
                <w:lang w:val="es-ES_tradnl" w:eastAsia="es-MX"/>
              </w:rPr>
            </w:pPr>
            <w:r w:rsidRPr="00482F50">
              <w:rPr>
                <w:rFonts w:ascii="Noto Sans" w:eastAsia="Times New Roman" w:hAnsi="Noto Sans" w:cs="Noto Sans"/>
                <w:bCs/>
                <w:sz w:val="14"/>
                <w:szCs w:val="14"/>
                <w:lang w:val="es-ES_tradnl" w:eastAsia="es-MX"/>
              </w:rPr>
              <w:t>Contratos de autorización de uso de imagen del talento en multiplataformas (</w:t>
            </w:r>
            <w:proofErr w:type="spellStart"/>
            <w:r w:rsidRPr="00482F50">
              <w:rPr>
                <w:rFonts w:ascii="Noto Sans" w:eastAsia="Times New Roman" w:hAnsi="Noto Sans" w:cs="Noto Sans"/>
                <w:bCs/>
                <w:sz w:val="14"/>
                <w:szCs w:val="14"/>
                <w:lang w:val="es-ES_tradnl" w:eastAsia="es-MX"/>
              </w:rPr>
              <w:t>fullmedia</w:t>
            </w:r>
            <w:proofErr w:type="spellEnd"/>
            <w:r w:rsidRPr="00482F50">
              <w:rPr>
                <w:rFonts w:ascii="Noto Sans" w:eastAsia="Times New Roman" w:hAnsi="Noto Sans" w:cs="Noto Sans"/>
                <w:bCs/>
                <w:sz w:val="14"/>
                <w:szCs w:val="14"/>
                <w:lang w:val="es-ES_tradnl" w:eastAsia="es-MX"/>
              </w:rPr>
              <w:t>).</w:t>
            </w:r>
          </w:p>
          <w:p w14:paraId="204FE605" w14:textId="77777777" w:rsidR="00950F1E" w:rsidRDefault="00950F1E" w:rsidP="00950F1E">
            <w:pPr>
              <w:pStyle w:val="Prrafodelista"/>
              <w:numPr>
                <w:ilvl w:val="0"/>
                <w:numId w:val="33"/>
              </w:numPr>
              <w:jc w:val="both"/>
              <w:rPr>
                <w:rFonts w:ascii="Noto Sans" w:eastAsia="Times New Roman" w:hAnsi="Noto Sans" w:cs="Noto Sans"/>
                <w:bCs/>
                <w:sz w:val="14"/>
                <w:szCs w:val="14"/>
                <w:lang w:val="es-ES_tradnl" w:eastAsia="es-MX"/>
              </w:rPr>
            </w:pPr>
            <w:r w:rsidRPr="00482F50">
              <w:rPr>
                <w:rFonts w:ascii="Noto Sans" w:eastAsia="Times New Roman" w:hAnsi="Noto Sans" w:cs="Noto Sans"/>
                <w:bCs/>
                <w:sz w:val="14"/>
                <w:szCs w:val="14"/>
                <w:lang w:val="es-ES_tradnl" w:eastAsia="es-MX"/>
              </w:rPr>
              <w:t>Documentación Administrativa (documentación, licencias y autorizaciones que acrediten la cesión de los derechos patrimoniales y/o conexos).</w:t>
            </w:r>
          </w:p>
          <w:p w14:paraId="50C92A16" w14:textId="1B216959" w:rsidR="00950F1E" w:rsidRPr="00482F50" w:rsidRDefault="00950F1E" w:rsidP="00950F1E">
            <w:pPr>
              <w:pStyle w:val="Prrafodelista"/>
              <w:jc w:val="both"/>
              <w:rPr>
                <w:rFonts w:ascii="Noto Sans" w:eastAsia="Times New Roman" w:hAnsi="Noto Sans" w:cs="Noto Sans"/>
                <w:bCs/>
                <w:sz w:val="14"/>
                <w:szCs w:val="14"/>
                <w:lang w:val="es-ES_tradnl" w:eastAsia="es-MX"/>
              </w:rPr>
            </w:pPr>
          </w:p>
        </w:tc>
      </w:tr>
      <w:tr w:rsidR="00950F1E" w:rsidRPr="008B0CB7" w14:paraId="07A8795E" w14:textId="77777777" w:rsidTr="001D6C33">
        <w:trPr>
          <w:trHeight w:val="277"/>
        </w:trPr>
        <w:tc>
          <w:tcPr>
            <w:tcW w:w="1418" w:type="dxa"/>
            <w:tcBorders>
              <w:top w:val="single" w:sz="4" w:space="0" w:color="000000"/>
              <w:left w:val="single" w:sz="4" w:space="0" w:color="000000"/>
              <w:bottom w:val="single" w:sz="4" w:space="0" w:color="000000"/>
              <w:right w:val="single" w:sz="4" w:space="0" w:color="000000"/>
            </w:tcBorders>
            <w:vAlign w:val="center"/>
          </w:tcPr>
          <w:p w14:paraId="20F18038" w14:textId="2668F393" w:rsidR="00950F1E" w:rsidRPr="008B0CB7" w:rsidRDefault="00950F1E" w:rsidP="00950F1E">
            <w:pPr>
              <w:jc w:val="center"/>
              <w:rPr>
                <w:rFonts w:ascii="Noto Sans" w:eastAsia="Times New Roman" w:hAnsi="Noto Sans" w:cs="Noto Sans"/>
                <w:sz w:val="16"/>
                <w:szCs w:val="16"/>
                <w:lang w:val="es-ES_tradnl" w:eastAsia="es-MX"/>
              </w:rPr>
            </w:pPr>
            <w:r w:rsidRPr="008B0CB7">
              <w:rPr>
                <w:rFonts w:ascii="Noto Sans" w:eastAsia="Times New Roman" w:hAnsi="Noto Sans" w:cs="Noto Sans"/>
                <w:sz w:val="16"/>
                <w:szCs w:val="16"/>
                <w:lang w:val="es-ES_tradnl" w:eastAsia="es-MX"/>
              </w:rPr>
              <w:t xml:space="preserve">Diseño </w:t>
            </w:r>
          </w:p>
        </w:tc>
        <w:tc>
          <w:tcPr>
            <w:tcW w:w="1701" w:type="dxa"/>
            <w:tcBorders>
              <w:top w:val="single" w:sz="4" w:space="0" w:color="000000"/>
              <w:left w:val="single" w:sz="4" w:space="0" w:color="000000"/>
              <w:bottom w:val="single" w:sz="4" w:space="0" w:color="000000"/>
              <w:right w:val="single" w:sz="4" w:space="0" w:color="000000"/>
            </w:tcBorders>
            <w:vAlign w:val="center"/>
          </w:tcPr>
          <w:p w14:paraId="6BD0BA6F" w14:textId="77777777" w:rsidR="00950F1E" w:rsidRPr="008B0CB7" w:rsidRDefault="00950F1E" w:rsidP="00950F1E">
            <w:pPr>
              <w:jc w:val="center"/>
              <w:rPr>
                <w:rFonts w:ascii="Noto Sans" w:eastAsia="Times New Roman" w:hAnsi="Noto Sans" w:cs="Noto Sans"/>
                <w:sz w:val="14"/>
                <w:szCs w:val="14"/>
                <w:lang w:val="es-ES_tradnl" w:eastAsia="es-MX"/>
              </w:rPr>
            </w:pPr>
            <w:r w:rsidRPr="008B0CB7">
              <w:rPr>
                <w:rFonts w:ascii="Noto Sans" w:eastAsia="Times New Roman" w:hAnsi="Noto Sans" w:cs="Noto Sans"/>
                <w:sz w:val="14"/>
                <w:szCs w:val="14"/>
                <w:lang w:val="es-ES_tradnl" w:eastAsia="es-MX"/>
              </w:rPr>
              <w:t>Propuesta Gráfica</w:t>
            </w:r>
          </w:p>
        </w:tc>
        <w:tc>
          <w:tcPr>
            <w:tcW w:w="7088" w:type="dxa"/>
            <w:tcBorders>
              <w:top w:val="single" w:sz="4" w:space="0" w:color="000000"/>
              <w:left w:val="single" w:sz="4" w:space="0" w:color="000000"/>
              <w:bottom w:val="single" w:sz="4" w:space="0" w:color="000000"/>
              <w:right w:val="single" w:sz="4" w:space="0" w:color="000000"/>
            </w:tcBorders>
            <w:vAlign w:val="center"/>
          </w:tcPr>
          <w:p w14:paraId="418D2936" w14:textId="77777777" w:rsidR="00950F1E" w:rsidRPr="008B0CB7" w:rsidRDefault="00950F1E" w:rsidP="00950F1E">
            <w:pPr>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 xml:space="preserve">Propuesta con la aplicación de la campaña en gráficos, la cual deberán comunicar el mensaje planteado. </w:t>
            </w:r>
          </w:p>
          <w:p w14:paraId="5F72E43E" w14:textId="77777777" w:rsidR="00950F1E" w:rsidRPr="008B0CB7" w:rsidRDefault="00950F1E" w:rsidP="00950F1E">
            <w:pPr>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 xml:space="preserve">El Instituto validará ésta cuando considere que la misma se adapta al objetivo de comunicación y a partir de ésta solicitará los entregables siguientes:  </w:t>
            </w:r>
          </w:p>
          <w:p w14:paraId="55AB0061" w14:textId="77777777" w:rsidR="00950F1E" w:rsidRDefault="00950F1E" w:rsidP="00950F1E">
            <w:pPr>
              <w:rPr>
                <w:rFonts w:ascii="Noto Sans" w:eastAsia="Times New Roman" w:hAnsi="Noto Sans" w:cs="Noto Sans"/>
                <w:bCs/>
                <w:sz w:val="14"/>
                <w:szCs w:val="14"/>
                <w:lang w:val="es-ES_tradnl" w:eastAsia="es-MX"/>
              </w:rPr>
            </w:pPr>
            <w:proofErr w:type="gramStart"/>
            <w:r w:rsidRPr="008B0CB7">
              <w:rPr>
                <w:rFonts w:ascii="Noto Sans" w:eastAsia="Times New Roman" w:hAnsi="Noto Sans" w:cs="Noto Sans"/>
                <w:bCs/>
                <w:sz w:val="14"/>
                <w:szCs w:val="14"/>
                <w:lang w:val="es-ES_tradnl" w:eastAsia="es-MX"/>
              </w:rPr>
              <w:t>Master</w:t>
            </w:r>
            <w:proofErr w:type="gramEnd"/>
            <w:r w:rsidRPr="008B0CB7">
              <w:rPr>
                <w:rFonts w:ascii="Noto Sans" w:eastAsia="Times New Roman" w:hAnsi="Noto Sans" w:cs="Noto Sans"/>
                <w:bCs/>
                <w:sz w:val="14"/>
                <w:szCs w:val="14"/>
                <w:lang w:val="es-ES_tradnl" w:eastAsia="es-MX"/>
              </w:rPr>
              <w:t xml:space="preserve"> editable de los gráficos en vectores (.AI) o capas de imagen (.PSD) con las siguientes características:</w:t>
            </w:r>
          </w:p>
          <w:p w14:paraId="4F4E397D" w14:textId="77777777" w:rsidR="00950F1E" w:rsidRPr="008B0CB7" w:rsidRDefault="00950F1E" w:rsidP="00950F1E">
            <w:pPr>
              <w:rPr>
                <w:rFonts w:ascii="Noto Sans" w:eastAsia="Times New Roman" w:hAnsi="Noto Sans" w:cs="Noto Sans"/>
                <w:bCs/>
                <w:sz w:val="14"/>
                <w:szCs w:val="14"/>
                <w:lang w:val="es-ES_tradnl" w:eastAsia="es-MX"/>
              </w:rPr>
            </w:pPr>
          </w:p>
          <w:p w14:paraId="52BDDBED" w14:textId="77777777" w:rsidR="00950F1E" w:rsidRPr="000B7091" w:rsidRDefault="00950F1E" w:rsidP="00950F1E">
            <w:p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 xml:space="preserve">PARA IMPRESOS (en centímetros): </w:t>
            </w:r>
          </w:p>
          <w:p w14:paraId="58AAF122" w14:textId="77777777" w:rsidR="00950F1E" w:rsidRPr="000B7091" w:rsidRDefault="00950F1E" w:rsidP="00950F1E">
            <w:pPr>
              <w:pBdr>
                <w:top w:val="nil"/>
                <w:left w:val="nil"/>
                <w:bottom w:val="nil"/>
                <w:right w:val="nil"/>
                <w:between w:val="nil"/>
              </w:pBdr>
              <w:spacing w:line="240" w:lineRule="atLeast"/>
              <w:ind w:right="175"/>
              <w:rPr>
                <w:rFonts w:ascii="Noto Sans" w:eastAsia="Montserrat" w:hAnsi="Noto Sans" w:cs="Noto Sans"/>
                <w:bCs/>
                <w:sz w:val="14"/>
                <w:szCs w:val="14"/>
              </w:rPr>
            </w:pPr>
          </w:p>
          <w:p w14:paraId="30F17D9E"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G1: cuadrado 21.6 x 21.6</w:t>
            </w:r>
          </w:p>
          <w:p w14:paraId="3B6CEF30"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G2: horizontal extendido 33.2 x 23</w:t>
            </w:r>
          </w:p>
          <w:p w14:paraId="5D20E7A4"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G3: horizontal 26 x 13.5</w:t>
            </w:r>
          </w:p>
          <w:p w14:paraId="52636B4C"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G4: vertical proporción 19.6 x 27.8</w:t>
            </w:r>
          </w:p>
          <w:p w14:paraId="4B1831F4"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G5: vertical extendido 26.7 x 53</w:t>
            </w:r>
          </w:p>
          <w:p w14:paraId="328180CA" w14:textId="77777777" w:rsidR="00950F1E" w:rsidRPr="000B7091" w:rsidRDefault="00950F1E" w:rsidP="00950F1E">
            <w:pPr>
              <w:pBdr>
                <w:top w:val="nil"/>
                <w:left w:val="nil"/>
                <w:bottom w:val="nil"/>
                <w:right w:val="nil"/>
                <w:between w:val="nil"/>
              </w:pBdr>
              <w:spacing w:line="240" w:lineRule="atLeast"/>
              <w:ind w:left="360" w:right="175"/>
              <w:rPr>
                <w:rFonts w:ascii="Noto Sans" w:eastAsia="Montserrat" w:hAnsi="Noto Sans" w:cs="Noto Sans"/>
                <w:bCs/>
                <w:sz w:val="14"/>
                <w:szCs w:val="14"/>
              </w:rPr>
            </w:pPr>
          </w:p>
          <w:p w14:paraId="2D368C0B" w14:textId="07005E69" w:rsidR="00950F1E" w:rsidRPr="000B7091" w:rsidRDefault="00950F1E" w:rsidP="00950F1E">
            <w:pPr>
              <w:pBdr>
                <w:top w:val="nil"/>
                <w:left w:val="nil"/>
                <w:bottom w:val="nil"/>
                <w:right w:val="nil"/>
                <w:between w:val="nil"/>
              </w:pBdr>
              <w:spacing w:line="240" w:lineRule="atLeast"/>
              <w:ind w:left="360" w:right="175"/>
              <w:rPr>
                <w:rFonts w:ascii="Noto Sans" w:eastAsia="Montserrat" w:hAnsi="Noto Sans" w:cs="Noto Sans"/>
                <w:bCs/>
                <w:sz w:val="14"/>
                <w:szCs w:val="14"/>
              </w:rPr>
            </w:pPr>
            <w:r w:rsidRPr="000B7091">
              <w:rPr>
                <w:rFonts w:ascii="Noto Sans" w:eastAsia="Montserrat" w:hAnsi="Noto Sans" w:cs="Noto Sans"/>
                <w:bCs/>
                <w:sz w:val="14"/>
                <w:szCs w:val="14"/>
              </w:rPr>
              <w:t>PARA MEDIOS DIGITALES EN PÍXELES Y MODO DE COLOR RGB:</w:t>
            </w:r>
          </w:p>
          <w:p w14:paraId="20A7407D" w14:textId="77777777" w:rsidR="00950F1E" w:rsidRPr="000B7091" w:rsidRDefault="00950F1E" w:rsidP="00950F1E">
            <w:pPr>
              <w:pBdr>
                <w:top w:val="nil"/>
                <w:left w:val="nil"/>
                <w:bottom w:val="nil"/>
                <w:right w:val="nil"/>
                <w:between w:val="nil"/>
              </w:pBdr>
              <w:spacing w:line="240" w:lineRule="atLeast"/>
              <w:ind w:left="360" w:right="175"/>
              <w:rPr>
                <w:rFonts w:ascii="Noto Sans" w:eastAsia="Montserrat" w:hAnsi="Noto Sans" w:cs="Noto Sans"/>
                <w:bCs/>
                <w:sz w:val="14"/>
                <w:szCs w:val="14"/>
              </w:rPr>
            </w:pPr>
          </w:p>
          <w:p w14:paraId="4B61C19E"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 xml:space="preserve">M1: 130x960 </w:t>
            </w:r>
          </w:p>
          <w:p w14:paraId="004DABCF"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M2: 250x600</w:t>
            </w:r>
          </w:p>
          <w:p w14:paraId="3EC4DCC5"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M3: 300x250</w:t>
            </w:r>
          </w:p>
          <w:p w14:paraId="215650BB"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M4: 528x200</w:t>
            </w:r>
          </w:p>
          <w:p w14:paraId="0763CBA9"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M5: 800x200</w:t>
            </w:r>
          </w:p>
          <w:p w14:paraId="1A88CEF0"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M6: 970x250</w:t>
            </w:r>
          </w:p>
          <w:p w14:paraId="0D779E0A" w14:textId="77777777" w:rsidR="00950F1E" w:rsidRPr="000B7091" w:rsidRDefault="00950F1E" w:rsidP="00950F1E">
            <w:pPr>
              <w:numPr>
                <w:ilvl w:val="0"/>
                <w:numId w:val="8"/>
              </w:numPr>
              <w:pBdr>
                <w:top w:val="nil"/>
                <w:left w:val="nil"/>
                <w:bottom w:val="nil"/>
                <w:right w:val="nil"/>
                <w:between w:val="nil"/>
              </w:pBdr>
              <w:spacing w:line="240" w:lineRule="atLeast"/>
              <w:ind w:right="175"/>
              <w:rPr>
                <w:rFonts w:ascii="Noto Sans" w:eastAsia="Montserrat" w:hAnsi="Noto Sans" w:cs="Noto Sans"/>
                <w:bCs/>
                <w:sz w:val="14"/>
                <w:szCs w:val="14"/>
              </w:rPr>
            </w:pPr>
            <w:r w:rsidRPr="000B7091">
              <w:rPr>
                <w:rFonts w:ascii="Noto Sans" w:eastAsia="Montserrat" w:hAnsi="Noto Sans" w:cs="Noto Sans"/>
                <w:bCs/>
                <w:sz w:val="14"/>
                <w:szCs w:val="14"/>
              </w:rPr>
              <w:t>M7: 1920x750</w:t>
            </w:r>
          </w:p>
          <w:p w14:paraId="1BCFA2E2" w14:textId="77777777" w:rsidR="00950F1E" w:rsidRPr="008B0CB7" w:rsidRDefault="00950F1E" w:rsidP="00950F1E">
            <w:pPr>
              <w:ind w:left="360"/>
              <w:jc w:val="both"/>
              <w:rPr>
                <w:rFonts w:ascii="Noto Sans" w:eastAsia="Times New Roman" w:hAnsi="Noto Sans" w:cs="Noto Sans"/>
                <w:b/>
                <w:sz w:val="14"/>
                <w:szCs w:val="14"/>
                <w:lang w:val="es-ES_tradnl" w:eastAsia="es-MX"/>
              </w:rPr>
            </w:pPr>
          </w:p>
        </w:tc>
      </w:tr>
      <w:tr w:rsidR="00950F1E" w:rsidRPr="008B0CB7" w14:paraId="379CDFAC" w14:textId="77777777" w:rsidTr="001D6C33">
        <w:trPr>
          <w:trHeight w:val="277"/>
        </w:trPr>
        <w:tc>
          <w:tcPr>
            <w:tcW w:w="1418" w:type="dxa"/>
            <w:tcBorders>
              <w:top w:val="single" w:sz="4" w:space="0" w:color="000000"/>
              <w:left w:val="single" w:sz="4" w:space="0" w:color="000000"/>
              <w:bottom w:val="single" w:sz="4" w:space="0" w:color="000000"/>
              <w:right w:val="single" w:sz="4" w:space="0" w:color="000000"/>
            </w:tcBorders>
            <w:vAlign w:val="center"/>
          </w:tcPr>
          <w:p w14:paraId="6544C6A4" w14:textId="53075318" w:rsidR="00950F1E" w:rsidRPr="008B0CB7" w:rsidRDefault="00950F1E" w:rsidP="00950F1E">
            <w:pPr>
              <w:jc w:val="center"/>
              <w:rPr>
                <w:rFonts w:ascii="Noto Sans" w:eastAsia="Times New Roman" w:hAnsi="Noto Sans" w:cs="Noto Sans"/>
                <w:sz w:val="16"/>
                <w:szCs w:val="16"/>
                <w:lang w:val="es-ES_tradnl" w:eastAsia="es-MX"/>
              </w:rPr>
            </w:pPr>
            <w:r w:rsidRPr="008B0CB7">
              <w:rPr>
                <w:rFonts w:ascii="Noto Sans" w:eastAsia="Times New Roman" w:hAnsi="Noto Sans" w:cs="Noto Sans"/>
                <w:sz w:val="16"/>
                <w:szCs w:val="16"/>
                <w:lang w:val="es-ES_tradnl" w:eastAsia="es-MX"/>
              </w:rPr>
              <w:t xml:space="preserve">Foto Fija </w:t>
            </w:r>
          </w:p>
        </w:tc>
        <w:tc>
          <w:tcPr>
            <w:tcW w:w="1701" w:type="dxa"/>
            <w:tcBorders>
              <w:top w:val="single" w:sz="4" w:space="0" w:color="000000"/>
              <w:left w:val="single" w:sz="4" w:space="0" w:color="000000"/>
              <w:bottom w:val="single" w:sz="4" w:space="0" w:color="000000"/>
              <w:right w:val="single" w:sz="4" w:space="0" w:color="000000"/>
            </w:tcBorders>
            <w:vAlign w:val="center"/>
          </w:tcPr>
          <w:p w14:paraId="1A8563F6" w14:textId="77777777" w:rsidR="00950F1E" w:rsidRPr="008B0CB7" w:rsidRDefault="00950F1E" w:rsidP="00950F1E">
            <w:pPr>
              <w:jc w:val="center"/>
              <w:rPr>
                <w:rFonts w:ascii="Noto Sans" w:eastAsia="Times New Roman" w:hAnsi="Noto Sans" w:cs="Noto Sans"/>
                <w:sz w:val="14"/>
                <w:szCs w:val="14"/>
                <w:lang w:val="es-ES_tradnl" w:eastAsia="es-MX"/>
              </w:rPr>
            </w:pPr>
            <w:r w:rsidRPr="008B0CB7">
              <w:rPr>
                <w:rFonts w:ascii="Noto Sans" w:eastAsia="Times New Roman" w:hAnsi="Noto Sans" w:cs="Noto Sans"/>
                <w:sz w:val="14"/>
                <w:szCs w:val="14"/>
                <w:lang w:val="es-ES_tradnl" w:eastAsia="es-MX"/>
              </w:rPr>
              <w:t>Fotografías</w:t>
            </w:r>
          </w:p>
          <w:p w14:paraId="0A589ACE" w14:textId="77777777" w:rsidR="00950F1E" w:rsidRPr="008B0CB7" w:rsidRDefault="00950F1E" w:rsidP="00950F1E">
            <w:pPr>
              <w:jc w:val="center"/>
              <w:rPr>
                <w:rFonts w:ascii="Noto Sans" w:eastAsia="Times New Roman" w:hAnsi="Noto Sans" w:cs="Noto Sans"/>
                <w:sz w:val="14"/>
                <w:szCs w:val="14"/>
                <w:lang w:val="es-ES_tradnl" w:eastAsia="es-MX"/>
              </w:rPr>
            </w:pPr>
          </w:p>
        </w:tc>
        <w:tc>
          <w:tcPr>
            <w:tcW w:w="7088" w:type="dxa"/>
            <w:tcBorders>
              <w:top w:val="single" w:sz="4" w:space="0" w:color="000000"/>
              <w:left w:val="single" w:sz="4" w:space="0" w:color="000000"/>
              <w:bottom w:val="single" w:sz="4" w:space="0" w:color="000000"/>
              <w:right w:val="single" w:sz="4" w:space="0" w:color="000000"/>
            </w:tcBorders>
            <w:vAlign w:val="center"/>
          </w:tcPr>
          <w:p w14:paraId="04377A6D" w14:textId="77777777" w:rsidR="00950F1E" w:rsidRDefault="00950F1E" w:rsidP="00950F1E">
            <w:pPr>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Selección de 10 fotografías</w:t>
            </w:r>
          </w:p>
          <w:p w14:paraId="55552781" w14:textId="77777777" w:rsidR="00950F1E" w:rsidRPr="008B0CB7" w:rsidRDefault="00950F1E" w:rsidP="00950F1E">
            <w:pPr>
              <w:rPr>
                <w:rFonts w:ascii="Noto Sans" w:eastAsia="Times New Roman" w:hAnsi="Noto Sans" w:cs="Noto Sans"/>
                <w:bCs/>
                <w:sz w:val="14"/>
                <w:szCs w:val="14"/>
                <w:lang w:val="es-ES_tradnl" w:eastAsia="es-MX"/>
              </w:rPr>
            </w:pPr>
          </w:p>
          <w:p w14:paraId="5F6053CE" w14:textId="42D2DE94" w:rsidR="00950F1E" w:rsidRPr="008B0CB7" w:rsidRDefault="00950F1E" w:rsidP="00950F1E">
            <w:pPr>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A fin de aplicar la propuesta creativa de la campaña en los diferentes formatos de difusión (Impresos, Digitales</w:t>
            </w:r>
            <w:r>
              <w:rPr>
                <w:rFonts w:ascii="Noto Sans" w:eastAsia="Times New Roman" w:hAnsi="Noto Sans" w:cs="Noto Sans"/>
                <w:bCs/>
                <w:sz w:val="14"/>
                <w:szCs w:val="14"/>
                <w:lang w:val="es-ES_tradnl" w:eastAsia="es-MX"/>
              </w:rPr>
              <w:t>,</w:t>
            </w:r>
            <w:r w:rsidRPr="008B0CB7">
              <w:rPr>
                <w:rFonts w:ascii="Noto Sans" w:eastAsia="Times New Roman" w:hAnsi="Noto Sans" w:cs="Noto Sans"/>
                <w:bCs/>
                <w:sz w:val="14"/>
                <w:szCs w:val="14"/>
                <w:lang w:val="es-ES_tradnl" w:eastAsia="es-MX"/>
              </w:rPr>
              <w:t xml:space="preserve"> Complementarios</w:t>
            </w:r>
            <w:r>
              <w:rPr>
                <w:rFonts w:ascii="Noto Sans" w:eastAsia="Times New Roman" w:hAnsi="Noto Sans" w:cs="Noto Sans"/>
                <w:bCs/>
                <w:sz w:val="14"/>
                <w:szCs w:val="14"/>
                <w:lang w:val="es-ES_tradnl" w:eastAsia="es-MX"/>
              </w:rPr>
              <w:t xml:space="preserve"> y Redes Sociales</w:t>
            </w:r>
            <w:r w:rsidRPr="008B0CB7">
              <w:rPr>
                <w:rFonts w:ascii="Noto Sans" w:eastAsia="Times New Roman" w:hAnsi="Noto Sans" w:cs="Noto Sans"/>
                <w:bCs/>
                <w:sz w:val="14"/>
                <w:szCs w:val="14"/>
                <w:lang w:val="es-ES_tradnl" w:eastAsia="es-MX"/>
              </w:rPr>
              <w:t xml:space="preserve">) el proveedor deberá considerar como parte de los costos de producción el servicio de foto fija durante la producción del Spot de </w:t>
            </w:r>
            <w:r>
              <w:rPr>
                <w:rFonts w:ascii="Noto Sans" w:eastAsia="Times New Roman" w:hAnsi="Noto Sans" w:cs="Noto Sans"/>
                <w:bCs/>
                <w:sz w:val="14"/>
                <w:szCs w:val="14"/>
                <w:lang w:val="es-ES_tradnl" w:eastAsia="es-MX"/>
              </w:rPr>
              <w:t>Video tipo A o B</w:t>
            </w:r>
            <w:r w:rsidRPr="008B0CB7">
              <w:rPr>
                <w:rFonts w:ascii="Noto Sans" w:eastAsia="Times New Roman" w:hAnsi="Noto Sans" w:cs="Noto Sans"/>
                <w:bCs/>
                <w:sz w:val="14"/>
                <w:szCs w:val="14"/>
                <w:lang w:val="es-ES_tradnl" w:eastAsia="es-MX"/>
              </w:rPr>
              <w:t>, y en caso de ser necesario sesiones fotográficas exprofeso para la generación de las imágenes necesarias para la aplicación de los gráficos de la campaña.</w:t>
            </w:r>
          </w:p>
          <w:p w14:paraId="6537F665" w14:textId="77777777" w:rsidR="00950F1E" w:rsidRPr="008B0CB7" w:rsidRDefault="00950F1E" w:rsidP="00950F1E">
            <w:pPr>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 xml:space="preserve">Formato: </w:t>
            </w:r>
          </w:p>
          <w:p w14:paraId="7391B36A" w14:textId="3ED962FE" w:rsidR="00950F1E" w:rsidRPr="008B0CB7" w:rsidRDefault="00950F1E" w:rsidP="00950F1E">
            <w:pPr>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 xml:space="preserve">RAW en alta resolución con retoque y corrección de color. </w:t>
            </w:r>
          </w:p>
        </w:tc>
      </w:tr>
      <w:tr w:rsidR="00950F1E" w:rsidRPr="008B0CB7" w14:paraId="5BCB6CA4" w14:textId="77777777" w:rsidTr="001D6C33">
        <w:trPr>
          <w:trHeight w:val="277"/>
        </w:trPr>
        <w:tc>
          <w:tcPr>
            <w:tcW w:w="1418" w:type="dxa"/>
            <w:tcBorders>
              <w:top w:val="single" w:sz="4" w:space="0" w:color="000000"/>
              <w:left w:val="single" w:sz="4" w:space="0" w:color="000000"/>
              <w:bottom w:val="single" w:sz="4" w:space="0" w:color="000000"/>
              <w:right w:val="single" w:sz="4" w:space="0" w:color="000000"/>
            </w:tcBorders>
            <w:vAlign w:val="center"/>
          </w:tcPr>
          <w:p w14:paraId="3793E741" w14:textId="77777777" w:rsidR="00950F1E" w:rsidRPr="008B0CB7" w:rsidRDefault="00950F1E" w:rsidP="00950F1E">
            <w:pPr>
              <w:jc w:val="center"/>
              <w:rPr>
                <w:rFonts w:ascii="Noto Sans" w:eastAsia="Times New Roman" w:hAnsi="Noto Sans" w:cs="Noto Sans"/>
                <w:sz w:val="16"/>
                <w:szCs w:val="16"/>
                <w:lang w:val="es-ES_tradnl" w:eastAsia="es-MX"/>
              </w:rPr>
            </w:pPr>
            <w:r w:rsidRPr="008B0CB7">
              <w:rPr>
                <w:rFonts w:ascii="Noto Sans" w:eastAsia="Times New Roman" w:hAnsi="Noto Sans" w:cs="Noto Sans"/>
                <w:sz w:val="16"/>
                <w:szCs w:val="16"/>
                <w:lang w:val="es-ES_tradnl" w:eastAsia="es-MX"/>
              </w:rPr>
              <w:lastRenderedPageBreak/>
              <w:t>Carpeta de Producción</w:t>
            </w:r>
          </w:p>
        </w:tc>
        <w:tc>
          <w:tcPr>
            <w:tcW w:w="1701" w:type="dxa"/>
            <w:tcBorders>
              <w:top w:val="single" w:sz="4" w:space="0" w:color="000000"/>
              <w:left w:val="single" w:sz="4" w:space="0" w:color="000000"/>
              <w:bottom w:val="single" w:sz="4" w:space="0" w:color="000000"/>
              <w:right w:val="single" w:sz="4" w:space="0" w:color="000000"/>
            </w:tcBorders>
            <w:vAlign w:val="center"/>
          </w:tcPr>
          <w:p w14:paraId="401B8620" w14:textId="77777777" w:rsidR="00950F1E" w:rsidRPr="008B0CB7" w:rsidRDefault="00950F1E" w:rsidP="00950F1E">
            <w:pPr>
              <w:jc w:val="center"/>
              <w:rPr>
                <w:rFonts w:ascii="Noto Sans" w:eastAsia="Times New Roman" w:hAnsi="Noto Sans" w:cs="Noto Sans"/>
                <w:sz w:val="14"/>
                <w:szCs w:val="14"/>
                <w:lang w:val="es-ES_tradnl" w:eastAsia="es-MX"/>
              </w:rPr>
            </w:pPr>
            <w:r w:rsidRPr="008B0CB7">
              <w:rPr>
                <w:rFonts w:ascii="Noto Sans" w:eastAsia="Times New Roman" w:hAnsi="Noto Sans" w:cs="Noto Sans"/>
                <w:sz w:val="14"/>
                <w:szCs w:val="14"/>
                <w:lang w:val="es-ES_tradnl" w:eastAsia="es-MX"/>
              </w:rPr>
              <w:t>1 DISCO DURO</w:t>
            </w:r>
          </w:p>
        </w:tc>
        <w:tc>
          <w:tcPr>
            <w:tcW w:w="7088" w:type="dxa"/>
            <w:tcBorders>
              <w:top w:val="single" w:sz="4" w:space="0" w:color="000000"/>
              <w:left w:val="single" w:sz="4" w:space="0" w:color="000000"/>
              <w:bottom w:val="single" w:sz="4" w:space="0" w:color="000000"/>
              <w:right w:val="single" w:sz="4" w:space="0" w:color="000000"/>
            </w:tcBorders>
            <w:vAlign w:val="center"/>
          </w:tcPr>
          <w:p w14:paraId="7AF54779" w14:textId="77777777" w:rsidR="00950F1E" w:rsidRPr="00C8326F" w:rsidRDefault="00950F1E" w:rsidP="00950F1E">
            <w:pPr>
              <w:numPr>
                <w:ilvl w:val="0"/>
                <w:numId w:val="19"/>
              </w:numPr>
              <w:jc w:val="both"/>
              <w:rPr>
                <w:rFonts w:ascii="Noto Sans" w:eastAsia="Times New Roman" w:hAnsi="Noto Sans" w:cs="Noto Sans"/>
                <w:bCs/>
                <w:sz w:val="14"/>
                <w:szCs w:val="14"/>
                <w:lang w:val="es-ES_tradnl" w:eastAsia="es-MX"/>
              </w:rPr>
            </w:pPr>
            <w:r w:rsidRPr="00C8326F">
              <w:rPr>
                <w:rFonts w:ascii="Noto Sans" w:eastAsia="Times New Roman" w:hAnsi="Noto Sans" w:cs="Noto Sans"/>
                <w:bCs/>
                <w:sz w:val="14"/>
                <w:szCs w:val="14"/>
                <w:lang w:val="es-ES_tradnl" w:eastAsia="es-MX"/>
              </w:rPr>
              <w:t xml:space="preserve">Guion Final  </w:t>
            </w:r>
          </w:p>
          <w:p w14:paraId="2EC3E299" w14:textId="77777777" w:rsidR="00950F1E" w:rsidRPr="00C8326F" w:rsidRDefault="00950F1E" w:rsidP="00950F1E">
            <w:pPr>
              <w:numPr>
                <w:ilvl w:val="0"/>
                <w:numId w:val="19"/>
              </w:numPr>
              <w:jc w:val="both"/>
              <w:rPr>
                <w:rFonts w:ascii="Noto Sans" w:eastAsia="Times New Roman" w:hAnsi="Noto Sans" w:cs="Noto Sans"/>
                <w:bCs/>
                <w:sz w:val="14"/>
                <w:szCs w:val="14"/>
                <w:lang w:val="es-ES_tradnl" w:eastAsia="es-MX"/>
              </w:rPr>
            </w:pPr>
            <w:r w:rsidRPr="00C8326F">
              <w:rPr>
                <w:rFonts w:ascii="Noto Sans" w:eastAsia="Times New Roman" w:hAnsi="Noto Sans" w:cs="Noto Sans"/>
                <w:bCs/>
                <w:sz w:val="14"/>
                <w:szCs w:val="14"/>
                <w:lang w:val="es-ES_tradnl" w:eastAsia="es-MX"/>
              </w:rPr>
              <w:t>Story Boards</w:t>
            </w:r>
          </w:p>
          <w:p w14:paraId="2BD8C1F4" w14:textId="77777777" w:rsidR="00950F1E" w:rsidRPr="00C8326F" w:rsidRDefault="00950F1E" w:rsidP="00950F1E">
            <w:pPr>
              <w:numPr>
                <w:ilvl w:val="0"/>
                <w:numId w:val="19"/>
              </w:numPr>
              <w:jc w:val="both"/>
              <w:rPr>
                <w:rFonts w:ascii="Noto Sans" w:eastAsia="Times New Roman" w:hAnsi="Noto Sans" w:cs="Noto Sans"/>
                <w:bCs/>
                <w:sz w:val="14"/>
                <w:szCs w:val="14"/>
                <w:lang w:val="es-ES_tradnl" w:eastAsia="es-MX"/>
              </w:rPr>
            </w:pPr>
            <w:r w:rsidRPr="00C8326F">
              <w:rPr>
                <w:rFonts w:ascii="Noto Sans" w:eastAsia="Times New Roman" w:hAnsi="Noto Sans" w:cs="Noto Sans"/>
                <w:bCs/>
                <w:sz w:val="14"/>
                <w:szCs w:val="14"/>
                <w:lang w:val="es-ES_tradnl" w:eastAsia="es-MX"/>
              </w:rPr>
              <w:t xml:space="preserve">Carpeta de Locaciones </w:t>
            </w:r>
          </w:p>
          <w:p w14:paraId="35957439" w14:textId="77777777" w:rsidR="00950F1E" w:rsidRPr="00C8326F" w:rsidRDefault="00950F1E" w:rsidP="00950F1E">
            <w:pPr>
              <w:numPr>
                <w:ilvl w:val="0"/>
                <w:numId w:val="19"/>
              </w:numPr>
              <w:jc w:val="both"/>
              <w:rPr>
                <w:rFonts w:ascii="Noto Sans" w:eastAsia="Times New Roman" w:hAnsi="Noto Sans" w:cs="Noto Sans"/>
                <w:bCs/>
                <w:sz w:val="14"/>
                <w:szCs w:val="14"/>
                <w:lang w:val="es-ES_tradnl" w:eastAsia="es-MX"/>
              </w:rPr>
            </w:pPr>
            <w:r w:rsidRPr="00C8326F">
              <w:rPr>
                <w:rFonts w:ascii="Noto Sans" w:eastAsia="Times New Roman" w:hAnsi="Noto Sans" w:cs="Noto Sans"/>
                <w:bCs/>
                <w:sz w:val="14"/>
                <w:szCs w:val="14"/>
                <w:lang w:val="es-ES_tradnl" w:eastAsia="es-MX"/>
              </w:rPr>
              <w:t xml:space="preserve">Carpeta </w:t>
            </w:r>
            <w:proofErr w:type="gramStart"/>
            <w:r w:rsidRPr="00C8326F">
              <w:rPr>
                <w:rFonts w:ascii="Noto Sans" w:eastAsia="Times New Roman" w:hAnsi="Noto Sans" w:cs="Noto Sans"/>
                <w:bCs/>
                <w:sz w:val="14"/>
                <w:szCs w:val="14"/>
                <w:lang w:val="es-ES_tradnl" w:eastAsia="es-MX"/>
              </w:rPr>
              <w:t>de Casting</w:t>
            </w:r>
            <w:proofErr w:type="gramEnd"/>
            <w:r w:rsidRPr="00C8326F">
              <w:rPr>
                <w:rFonts w:ascii="Noto Sans" w:eastAsia="Times New Roman" w:hAnsi="Noto Sans" w:cs="Noto Sans"/>
                <w:bCs/>
                <w:sz w:val="14"/>
                <w:szCs w:val="14"/>
                <w:lang w:val="es-ES_tradnl" w:eastAsia="es-MX"/>
              </w:rPr>
              <w:t xml:space="preserve"> </w:t>
            </w:r>
          </w:p>
          <w:p w14:paraId="41988C98" w14:textId="77777777" w:rsidR="00950F1E" w:rsidRPr="00C8326F" w:rsidRDefault="00950F1E" w:rsidP="00950F1E">
            <w:pPr>
              <w:numPr>
                <w:ilvl w:val="0"/>
                <w:numId w:val="19"/>
              </w:numPr>
              <w:jc w:val="both"/>
              <w:rPr>
                <w:rFonts w:ascii="Noto Sans" w:eastAsia="Times New Roman" w:hAnsi="Noto Sans" w:cs="Noto Sans"/>
                <w:bCs/>
                <w:sz w:val="14"/>
                <w:szCs w:val="14"/>
                <w:lang w:val="es-ES_tradnl" w:eastAsia="es-MX"/>
              </w:rPr>
            </w:pPr>
            <w:r w:rsidRPr="00C8326F">
              <w:rPr>
                <w:rFonts w:ascii="Noto Sans" w:eastAsia="Times New Roman" w:hAnsi="Noto Sans" w:cs="Noto Sans"/>
                <w:bCs/>
                <w:sz w:val="14"/>
                <w:szCs w:val="14"/>
                <w:lang w:val="es-ES_tradnl" w:eastAsia="es-MX"/>
              </w:rPr>
              <w:t>Diseño de arte y vestuario</w:t>
            </w:r>
          </w:p>
          <w:p w14:paraId="14566D8D" w14:textId="77777777" w:rsidR="00950F1E" w:rsidRPr="00C8326F" w:rsidRDefault="00950F1E" w:rsidP="00950F1E">
            <w:pPr>
              <w:numPr>
                <w:ilvl w:val="0"/>
                <w:numId w:val="19"/>
              </w:numPr>
              <w:jc w:val="both"/>
              <w:rPr>
                <w:rFonts w:ascii="Noto Sans" w:eastAsia="Times New Roman" w:hAnsi="Noto Sans" w:cs="Noto Sans"/>
                <w:bCs/>
                <w:sz w:val="14"/>
                <w:szCs w:val="14"/>
                <w:lang w:val="es-ES_tradnl" w:eastAsia="es-MX"/>
              </w:rPr>
            </w:pPr>
            <w:r w:rsidRPr="00C8326F">
              <w:rPr>
                <w:rFonts w:ascii="Noto Sans" w:eastAsia="Times New Roman" w:hAnsi="Noto Sans" w:cs="Noto Sans"/>
                <w:bCs/>
                <w:sz w:val="14"/>
                <w:szCs w:val="14"/>
                <w:lang w:val="es-ES_tradnl" w:eastAsia="es-MX"/>
              </w:rPr>
              <w:t>Hoja de llamado y transporte</w:t>
            </w:r>
          </w:p>
          <w:p w14:paraId="52B574E4" w14:textId="77777777" w:rsidR="00950F1E" w:rsidRPr="008B0CB7" w:rsidRDefault="00950F1E" w:rsidP="00950F1E">
            <w:pPr>
              <w:numPr>
                <w:ilvl w:val="0"/>
                <w:numId w:val="19"/>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Fotografía (</w:t>
            </w:r>
            <w:proofErr w:type="gramStart"/>
            <w:r w:rsidRPr="008B0CB7">
              <w:rPr>
                <w:rFonts w:ascii="Noto Sans" w:eastAsia="Times New Roman" w:hAnsi="Noto Sans" w:cs="Noto Sans"/>
                <w:bCs/>
                <w:sz w:val="14"/>
                <w:szCs w:val="14"/>
                <w:lang w:val="es-ES_tradnl" w:eastAsia="es-MX"/>
              </w:rPr>
              <w:t>de acuerdo a</w:t>
            </w:r>
            <w:proofErr w:type="gramEnd"/>
            <w:r w:rsidRPr="008B0CB7">
              <w:rPr>
                <w:rFonts w:ascii="Noto Sans" w:eastAsia="Times New Roman" w:hAnsi="Noto Sans" w:cs="Noto Sans"/>
                <w:bCs/>
                <w:sz w:val="14"/>
                <w:szCs w:val="14"/>
                <w:lang w:val="es-ES_tradnl" w:eastAsia="es-MX"/>
              </w:rPr>
              <w:t xml:space="preserve"> las especificaciones antes señaladas)</w:t>
            </w:r>
          </w:p>
          <w:p w14:paraId="16523149" w14:textId="77777777" w:rsidR="00950F1E" w:rsidRPr="008B0CB7" w:rsidRDefault="00950F1E" w:rsidP="00950F1E">
            <w:pPr>
              <w:numPr>
                <w:ilvl w:val="0"/>
                <w:numId w:val="19"/>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Documentación Administrativa (documentación, licencias y autorizaciones que acrediten la cesión de los derechos patrimoniales y/o conexos):</w:t>
            </w:r>
          </w:p>
          <w:p w14:paraId="6A398AEB" w14:textId="77777777" w:rsidR="00950F1E" w:rsidRPr="008B0CB7" w:rsidRDefault="00950F1E" w:rsidP="00950F1E">
            <w:pPr>
              <w:numPr>
                <w:ilvl w:val="1"/>
                <w:numId w:val="19"/>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Contratos de autorización de uso de imagen del talento en multiplataformas (</w:t>
            </w:r>
            <w:proofErr w:type="spellStart"/>
            <w:r w:rsidRPr="008B0CB7">
              <w:rPr>
                <w:rFonts w:ascii="Noto Sans" w:eastAsia="Times New Roman" w:hAnsi="Noto Sans" w:cs="Noto Sans"/>
                <w:bCs/>
                <w:sz w:val="14"/>
                <w:szCs w:val="14"/>
                <w:lang w:val="es-ES_tradnl" w:eastAsia="es-MX"/>
              </w:rPr>
              <w:t>fullmedia</w:t>
            </w:r>
            <w:proofErr w:type="spellEnd"/>
            <w:r w:rsidRPr="008B0CB7">
              <w:rPr>
                <w:rFonts w:ascii="Noto Sans" w:eastAsia="Times New Roman" w:hAnsi="Noto Sans" w:cs="Noto Sans"/>
                <w:bCs/>
                <w:sz w:val="14"/>
                <w:szCs w:val="14"/>
                <w:lang w:val="es-ES_tradnl" w:eastAsia="es-MX"/>
              </w:rPr>
              <w:t>).</w:t>
            </w:r>
          </w:p>
          <w:p w14:paraId="3C934B90" w14:textId="77777777" w:rsidR="00950F1E" w:rsidRPr="008B0CB7" w:rsidRDefault="00950F1E" w:rsidP="00950F1E">
            <w:pPr>
              <w:numPr>
                <w:ilvl w:val="1"/>
                <w:numId w:val="19"/>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Licencia de música o cesión de derechos.</w:t>
            </w:r>
          </w:p>
          <w:p w14:paraId="79C6A641" w14:textId="77777777" w:rsidR="00950F1E" w:rsidRPr="008B0CB7" w:rsidRDefault="00950F1E" w:rsidP="00950F1E">
            <w:pPr>
              <w:numPr>
                <w:ilvl w:val="0"/>
                <w:numId w:val="19"/>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Sesiones de Trabajo y archivos material en crudo.</w:t>
            </w:r>
          </w:p>
          <w:p w14:paraId="54E50EBD" w14:textId="011D29A6" w:rsidR="00950F1E" w:rsidRPr="008B0CB7" w:rsidRDefault="00950F1E" w:rsidP="00950F1E">
            <w:pPr>
              <w:numPr>
                <w:ilvl w:val="1"/>
                <w:numId w:val="19"/>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Sesiones de trabajo del proyecto sobre el cual se realizó el diseño de audio, la edición en video y la postproducción</w:t>
            </w:r>
            <w:r>
              <w:rPr>
                <w:rFonts w:ascii="Noto Sans" w:eastAsia="Times New Roman" w:hAnsi="Noto Sans" w:cs="Noto Sans"/>
                <w:bCs/>
                <w:sz w:val="14"/>
                <w:szCs w:val="14"/>
                <w:lang w:val="es-ES_tradnl" w:eastAsia="es-MX"/>
              </w:rPr>
              <w:t>.</w:t>
            </w:r>
          </w:p>
          <w:p w14:paraId="72733DB3" w14:textId="0441B9E1" w:rsidR="00950F1E" w:rsidRPr="008B0CB7" w:rsidRDefault="00950F1E" w:rsidP="00950F1E">
            <w:pPr>
              <w:numPr>
                <w:ilvl w:val="1"/>
                <w:numId w:val="19"/>
              </w:numPr>
              <w:jc w:val="both"/>
              <w:rPr>
                <w:rFonts w:ascii="Noto Sans" w:eastAsia="Times New Roman" w:hAnsi="Noto Sans" w:cs="Noto Sans"/>
                <w:bCs/>
                <w:sz w:val="14"/>
                <w:szCs w:val="14"/>
                <w:lang w:val="es-ES_tradnl" w:eastAsia="es-MX"/>
              </w:rPr>
            </w:pPr>
            <w:proofErr w:type="spellStart"/>
            <w:r w:rsidRPr="008B0CB7">
              <w:rPr>
                <w:rFonts w:ascii="Noto Sans" w:eastAsia="Times New Roman" w:hAnsi="Noto Sans" w:cs="Noto Sans"/>
                <w:bCs/>
                <w:sz w:val="14"/>
                <w:szCs w:val="14"/>
                <w:lang w:val="es-ES_tradnl" w:eastAsia="es-MX"/>
              </w:rPr>
              <w:t>Tracks</w:t>
            </w:r>
            <w:proofErr w:type="spellEnd"/>
            <w:r w:rsidRPr="008B0CB7">
              <w:rPr>
                <w:rFonts w:ascii="Noto Sans" w:eastAsia="Times New Roman" w:hAnsi="Noto Sans" w:cs="Noto Sans"/>
                <w:bCs/>
                <w:sz w:val="14"/>
                <w:szCs w:val="14"/>
                <w:lang w:val="es-ES_tradnl" w:eastAsia="es-MX"/>
              </w:rPr>
              <w:t xml:space="preserve"> de audio independiente de la producción de </w:t>
            </w:r>
            <w:r>
              <w:rPr>
                <w:rFonts w:ascii="Noto Sans" w:eastAsia="Times New Roman" w:hAnsi="Noto Sans" w:cs="Noto Sans"/>
                <w:bCs/>
                <w:sz w:val="14"/>
                <w:szCs w:val="14"/>
                <w:lang w:val="es-ES_tradnl" w:eastAsia="es-MX"/>
              </w:rPr>
              <w:t xml:space="preserve">audio y video </w:t>
            </w:r>
            <w:r w:rsidRPr="008B0CB7">
              <w:rPr>
                <w:rFonts w:ascii="Noto Sans" w:eastAsia="Times New Roman" w:hAnsi="Noto Sans" w:cs="Noto Sans"/>
                <w:bCs/>
                <w:sz w:val="14"/>
                <w:szCs w:val="14"/>
                <w:lang w:val="es-ES_tradnl" w:eastAsia="es-MX"/>
              </w:rPr>
              <w:t xml:space="preserve">con: </w:t>
            </w:r>
          </w:p>
          <w:p w14:paraId="4A130273" w14:textId="77777777" w:rsidR="00950F1E" w:rsidRPr="008B0CB7" w:rsidRDefault="00950F1E" w:rsidP="00950F1E">
            <w:pPr>
              <w:numPr>
                <w:ilvl w:val="2"/>
                <w:numId w:val="19"/>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 xml:space="preserve">Música </w:t>
            </w:r>
          </w:p>
          <w:p w14:paraId="5651CA85" w14:textId="77777777" w:rsidR="00950F1E" w:rsidRPr="008B0CB7" w:rsidRDefault="00950F1E" w:rsidP="00950F1E">
            <w:pPr>
              <w:numPr>
                <w:ilvl w:val="2"/>
                <w:numId w:val="19"/>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Locuciones, diálogos, voces o voz en off.</w:t>
            </w:r>
          </w:p>
          <w:p w14:paraId="1AD33ADE" w14:textId="77777777" w:rsidR="00950F1E" w:rsidRPr="008B0CB7" w:rsidRDefault="00950F1E" w:rsidP="00950F1E">
            <w:pPr>
              <w:numPr>
                <w:ilvl w:val="2"/>
                <w:numId w:val="19"/>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Incidentales y/o audio ambiental.</w:t>
            </w:r>
          </w:p>
          <w:p w14:paraId="3486155D" w14:textId="77777777" w:rsidR="00950F1E" w:rsidRPr="008B0CB7" w:rsidRDefault="00950F1E" w:rsidP="00950F1E">
            <w:pPr>
              <w:numPr>
                <w:ilvl w:val="1"/>
                <w:numId w:val="19"/>
              </w:numPr>
              <w:jc w:val="both"/>
              <w:rPr>
                <w:rFonts w:ascii="Noto Sans" w:eastAsia="Times New Roman" w:hAnsi="Noto Sans" w:cs="Noto Sans"/>
                <w:bCs/>
                <w:sz w:val="14"/>
                <w:szCs w:val="14"/>
                <w:lang w:val="es-ES_tradnl" w:eastAsia="es-MX"/>
              </w:rPr>
            </w:pPr>
            <w:r w:rsidRPr="008B0CB7">
              <w:rPr>
                <w:rFonts w:ascii="Noto Sans" w:eastAsia="Times New Roman" w:hAnsi="Noto Sans" w:cs="Noto Sans"/>
                <w:bCs/>
                <w:sz w:val="14"/>
                <w:szCs w:val="14"/>
                <w:lang w:val="es-ES_tradnl" w:eastAsia="es-MX"/>
              </w:rPr>
              <w:t xml:space="preserve">La totalidad del material en video grabado en crudo y sin editar. </w:t>
            </w:r>
          </w:p>
          <w:p w14:paraId="7F4CFB6C" w14:textId="77777777" w:rsidR="00950F1E" w:rsidRDefault="00950F1E" w:rsidP="00950F1E">
            <w:pPr>
              <w:numPr>
                <w:ilvl w:val="0"/>
                <w:numId w:val="19"/>
              </w:numPr>
              <w:jc w:val="both"/>
              <w:rPr>
                <w:rFonts w:ascii="Noto Sans" w:eastAsia="Times New Roman" w:hAnsi="Noto Sans" w:cs="Noto Sans"/>
                <w:bCs/>
                <w:sz w:val="14"/>
                <w:szCs w:val="14"/>
                <w:lang w:val="es-ES_tradnl" w:eastAsia="es-MX"/>
              </w:rPr>
            </w:pPr>
            <w:proofErr w:type="gramStart"/>
            <w:r w:rsidRPr="008B0CB7">
              <w:rPr>
                <w:rFonts w:ascii="Noto Sans" w:eastAsia="Times New Roman" w:hAnsi="Noto Sans" w:cs="Noto Sans"/>
                <w:bCs/>
                <w:sz w:val="14"/>
                <w:szCs w:val="14"/>
                <w:lang w:val="es-ES_tradnl" w:eastAsia="es-MX"/>
              </w:rPr>
              <w:t>Masters</w:t>
            </w:r>
            <w:proofErr w:type="gramEnd"/>
            <w:r w:rsidRPr="008B0CB7">
              <w:rPr>
                <w:rFonts w:ascii="Noto Sans" w:eastAsia="Times New Roman" w:hAnsi="Noto Sans" w:cs="Noto Sans"/>
                <w:bCs/>
                <w:sz w:val="14"/>
                <w:szCs w:val="14"/>
                <w:lang w:val="es-ES_tradnl" w:eastAsia="es-MX"/>
              </w:rPr>
              <w:t xml:space="preserve"> de audio, video y gráficos (</w:t>
            </w:r>
            <w:proofErr w:type="gramStart"/>
            <w:r w:rsidRPr="008B0CB7">
              <w:rPr>
                <w:rFonts w:ascii="Noto Sans" w:eastAsia="Times New Roman" w:hAnsi="Noto Sans" w:cs="Noto Sans"/>
                <w:bCs/>
                <w:sz w:val="14"/>
                <w:szCs w:val="14"/>
                <w:lang w:val="es-ES_tradnl" w:eastAsia="es-MX"/>
              </w:rPr>
              <w:t>de acuerdo a</w:t>
            </w:r>
            <w:proofErr w:type="gramEnd"/>
            <w:r w:rsidRPr="008B0CB7">
              <w:rPr>
                <w:rFonts w:ascii="Noto Sans" w:eastAsia="Times New Roman" w:hAnsi="Noto Sans" w:cs="Noto Sans"/>
                <w:bCs/>
                <w:sz w:val="14"/>
                <w:szCs w:val="14"/>
                <w:lang w:val="es-ES_tradnl" w:eastAsia="es-MX"/>
              </w:rPr>
              <w:t xml:space="preserve"> las especificaciones antes señaladas) </w:t>
            </w:r>
          </w:p>
          <w:p w14:paraId="52E2BE96" w14:textId="77777777" w:rsidR="00950F1E" w:rsidRDefault="00950F1E" w:rsidP="00C8326F">
            <w:pPr>
              <w:ind w:left="720"/>
              <w:jc w:val="both"/>
              <w:rPr>
                <w:rFonts w:ascii="Noto Sans" w:eastAsia="Times New Roman" w:hAnsi="Noto Sans" w:cs="Noto Sans"/>
                <w:bCs/>
                <w:sz w:val="14"/>
                <w:szCs w:val="14"/>
                <w:lang w:val="es-ES_tradnl" w:eastAsia="es-MX"/>
              </w:rPr>
            </w:pPr>
          </w:p>
          <w:p w14:paraId="53AE2B99" w14:textId="197DA8CA" w:rsidR="00C8326F" w:rsidRPr="00950F1E" w:rsidRDefault="00C8326F" w:rsidP="00C8326F">
            <w:pPr>
              <w:ind w:left="720"/>
              <w:jc w:val="both"/>
              <w:rPr>
                <w:rFonts w:ascii="Noto Sans" w:eastAsia="Times New Roman" w:hAnsi="Noto Sans" w:cs="Noto Sans"/>
                <w:bCs/>
                <w:sz w:val="14"/>
                <w:szCs w:val="14"/>
                <w:lang w:val="es-ES_tradnl" w:eastAsia="es-MX"/>
              </w:rPr>
            </w:pPr>
          </w:p>
        </w:tc>
      </w:tr>
    </w:tbl>
    <w:p w14:paraId="7DD96A8F" w14:textId="77777777" w:rsidR="008B0CB7" w:rsidRDefault="008B0CB7" w:rsidP="001442BB">
      <w:pPr>
        <w:ind w:left="-284" w:right="-283"/>
        <w:jc w:val="center"/>
        <w:rPr>
          <w:rFonts w:ascii="Noto Sans" w:hAnsi="Noto Sans" w:cs="Noto Sans"/>
          <w:sz w:val="20"/>
          <w:szCs w:val="20"/>
          <w:lang w:val="es-ES_tradnl"/>
        </w:rPr>
      </w:pPr>
    </w:p>
    <w:p w14:paraId="7E5A02BB" w14:textId="77777777" w:rsidR="008B0CB7" w:rsidRPr="008B0CB7" w:rsidRDefault="008B0CB7" w:rsidP="00F1533E">
      <w:pPr>
        <w:tabs>
          <w:tab w:val="left" w:pos="284"/>
        </w:tabs>
        <w:ind w:left="-284"/>
        <w:jc w:val="both"/>
        <w:rPr>
          <w:rFonts w:ascii="Noto Sans" w:eastAsia="Times New Roman" w:hAnsi="Noto Sans" w:cs="Noto Sans"/>
          <w:b/>
          <w:sz w:val="20"/>
          <w:szCs w:val="20"/>
          <w:lang w:val="es-ES_tradnl" w:eastAsia="es-MX"/>
        </w:rPr>
      </w:pPr>
      <w:r w:rsidRPr="008B0CB7">
        <w:rPr>
          <w:rFonts w:ascii="Noto Sans" w:eastAsia="Times New Roman" w:hAnsi="Noto Sans" w:cs="Noto Sans"/>
          <w:b/>
          <w:sz w:val="20"/>
          <w:szCs w:val="20"/>
          <w:lang w:val="es-ES_tradnl" w:eastAsia="es-MX"/>
        </w:rPr>
        <w:t xml:space="preserve">B.2) PROGRAMA DE ENTREGAS. </w:t>
      </w:r>
    </w:p>
    <w:p w14:paraId="5E27C78D" w14:textId="77777777" w:rsidR="008B0CB7" w:rsidRPr="008B0CB7" w:rsidRDefault="008B0CB7" w:rsidP="00F1533E">
      <w:pPr>
        <w:ind w:left="-284"/>
        <w:jc w:val="both"/>
        <w:rPr>
          <w:rFonts w:ascii="Noto Sans" w:eastAsia="Times New Roman" w:hAnsi="Noto Sans" w:cs="Noto Sans"/>
          <w:b/>
          <w:sz w:val="20"/>
          <w:szCs w:val="20"/>
          <w:lang w:val="es-ES_tradnl" w:eastAsia="es-MX"/>
        </w:rPr>
      </w:pPr>
    </w:p>
    <w:p w14:paraId="371F63BC" w14:textId="77777777" w:rsidR="008B0CB7" w:rsidRPr="008B0CB7" w:rsidRDefault="008B0CB7" w:rsidP="00F1533E">
      <w:pPr>
        <w:ind w:left="-284"/>
        <w:jc w:val="both"/>
        <w:rPr>
          <w:rFonts w:ascii="Noto Sans" w:eastAsia="Times New Roman" w:hAnsi="Noto Sans" w:cs="Noto Sans"/>
          <w:sz w:val="20"/>
          <w:szCs w:val="20"/>
          <w:lang w:val="es-ES_tradnl" w:eastAsia="es-MX"/>
        </w:rPr>
      </w:pPr>
      <w:r w:rsidRPr="008B0CB7">
        <w:rPr>
          <w:rFonts w:ascii="Noto Sans" w:eastAsia="Times New Roman" w:hAnsi="Noto Sans" w:cs="Noto Sans"/>
          <w:b/>
          <w:sz w:val="20"/>
          <w:szCs w:val="20"/>
          <w:lang w:val="es-ES_tradnl" w:eastAsia="es-MX"/>
        </w:rPr>
        <w:t xml:space="preserve">“EL PROVEEDOR” </w:t>
      </w:r>
      <w:r w:rsidRPr="008B0CB7">
        <w:rPr>
          <w:rFonts w:ascii="Noto Sans" w:eastAsia="Times New Roman" w:hAnsi="Noto Sans" w:cs="Noto Sans"/>
          <w:sz w:val="20"/>
          <w:szCs w:val="20"/>
          <w:lang w:val="es-ES_tradnl" w:eastAsia="es-MX"/>
        </w:rPr>
        <w:t xml:space="preserve">entregará los servicios solicitados de conformidad con lo indicado en la </w:t>
      </w:r>
      <w:r w:rsidRPr="008B0CB7">
        <w:rPr>
          <w:rFonts w:ascii="Noto Sans" w:eastAsia="Times New Roman" w:hAnsi="Noto Sans" w:cs="Noto Sans"/>
          <w:b/>
          <w:sz w:val="20"/>
          <w:szCs w:val="20"/>
          <w:lang w:val="es-ES_tradnl" w:eastAsia="es-MX"/>
        </w:rPr>
        <w:t xml:space="preserve">“ORDEN DE TRABAJO” </w:t>
      </w:r>
      <w:r w:rsidRPr="008B0CB7">
        <w:rPr>
          <w:rFonts w:ascii="Noto Sans" w:eastAsia="Times New Roman" w:hAnsi="Noto Sans" w:cs="Noto Sans"/>
          <w:sz w:val="20"/>
          <w:szCs w:val="20"/>
          <w:lang w:val="es-ES_tradnl" w:eastAsia="es-MX"/>
        </w:rPr>
        <w:t>que se emita por cada campaña, para lo cual deberá contar con el equipo suficiente para cumplir con los tiempos de entrega y de respuesta establecidos por “</w:t>
      </w:r>
      <w:r w:rsidRPr="008B0CB7">
        <w:rPr>
          <w:rFonts w:ascii="Noto Sans" w:eastAsia="Times New Roman" w:hAnsi="Noto Sans" w:cs="Noto Sans"/>
          <w:b/>
          <w:sz w:val="20"/>
          <w:szCs w:val="20"/>
          <w:lang w:val="es-ES_tradnl" w:eastAsia="es-MX"/>
        </w:rPr>
        <w:t>EL INSTITUTO</w:t>
      </w:r>
      <w:r w:rsidRPr="008B0CB7">
        <w:rPr>
          <w:rFonts w:ascii="Noto Sans" w:eastAsia="Times New Roman" w:hAnsi="Noto Sans" w:cs="Noto Sans"/>
          <w:sz w:val="20"/>
          <w:szCs w:val="20"/>
          <w:lang w:val="es-ES_tradnl" w:eastAsia="es-MX"/>
        </w:rPr>
        <w:t xml:space="preserve">”, para las campañas de acuerdo con lo siguiente: </w:t>
      </w:r>
    </w:p>
    <w:p w14:paraId="422814C0" w14:textId="77777777" w:rsidR="008B0CB7" w:rsidRDefault="008B0CB7" w:rsidP="001442BB">
      <w:pPr>
        <w:ind w:left="-284" w:right="-283"/>
        <w:jc w:val="center"/>
        <w:rPr>
          <w:rFonts w:ascii="Noto Sans" w:hAnsi="Noto Sans" w:cs="Noto Sans"/>
          <w:sz w:val="20"/>
          <w:szCs w:val="20"/>
          <w:lang w:val="es-ES_tradnl"/>
        </w:rPr>
      </w:pPr>
    </w:p>
    <w:tbl>
      <w:tblPr>
        <w:tblW w:w="10275" w:type="dxa"/>
        <w:jc w:val="center"/>
        <w:tblLayout w:type="fixed"/>
        <w:tblLook w:val="0400" w:firstRow="0" w:lastRow="0" w:firstColumn="0" w:lastColumn="0" w:noHBand="0" w:noVBand="1"/>
      </w:tblPr>
      <w:tblGrid>
        <w:gridCol w:w="1408"/>
        <w:gridCol w:w="1417"/>
        <w:gridCol w:w="3828"/>
        <w:gridCol w:w="3622"/>
      </w:tblGrid>
      <w:tr w:rsidR="008B0CB7" w:rsidRPr="008B0CB7" w14:paraId="4E120267" w14:textId="77777777" w:rsidTr="004A35A5">
        <w:trPr>
          <w:trHeight w:val="248"/>
          <w:jc w:val="center"/>
        </w:trPr>
        <w:tc>
          <w:tcPr>
            <w:tcW w:w="1408" w:type="dxa"/>
            <w:tcBorders>
              <w:top w:val="single" w:sz="8" w:space="0" w:color="000000"/>
              <w:left w:val="single" w:sz="8" w:space="0" w:color="000000"/>
              <w:bottom w:val="single" w:sz="8" w:space="0" w:color="000000"/>
              <w:right w:val="single" w:sz="8" w:space="0" w:color="000000"/>
            </w:tcBorders>
          </w:tcPr>
          <w:p w14:paraId="4644731F" w14:textId="77777777" w:rsidR="008B0CB7" w:rsidRPr="008B0CB7" w:rsidRDefault="008B0CB7" w:rsidP="008B0CB7">
            <w:pPr>
              <w:jc w:val="center"/>
              <w:rPr>
                <w:rFonts w:ascii="Montserrat" w:eastAsia="Times New Roman" w:hAnsi="Montserrat" w:cs="Montserrat"/>
                <w:b/>
                <w:sz w:val="14"/>
                <w:szCs w:val="14"/>
                <w:lang w:val="es-ES_tradnl" w:eastAsia="es-MX"/>
              </w:rPr>
            </w:pPr>
            <w:r w:rsidRPr="008B0CB7">
              <w:rPr>
                <w:rFonts w:ascii="Montserrat" w:eastAsia="Times New Roman" w:hAnsi="Montserrat" w:cs="Montserrat"/>
                <w:b/>
                <w:sz w:val="14"/>
                <w:szCs w:val="14"/>
                <w:lang w:val="es-ES_tradnl" w:eastAsia="es-MX"/>
              </w:rPr>
              <w:t>Producto</w:t>
            </w:r>
          </w:p>
        </w:tc>
        <w:tc>
          <w:tcPr>
            <w:tcW w:w="1417" w:type="dxa"/>
            <w:tcBorders>
              <w:top w:val="single" w:sz="8" w:space="0" w:color="000000"/>
              <w:left w:val="single" w:sz="8" w:space="0" w:color="000000"/>
              <w:bottom w:val="single" w:sz="8" w:space="0" w:color="000000"/>
              <w:right w:val="single" w:sz="8" w:space="0" w:color="000000"/>
            </w:tcBorders>
          </w:tcPr>
          <w:p w14:paraId="4B014341" w14:textId="77777777" w:rsidR="008B0CB7" w:rsidRPr="008B0CB7" w:rsidRDefault="008B0CB7" w:rsidP="008B0CB7">
            <w:pPr>
              <w:jc w:val="center"/>
              <w:rPr>
                <w:rFonts w:ascii="Montserrat" w:eastAsia="Times New Roman" w:hAnsi="Montserrat" w:cs="Montserrat"/>
                <w:b/>
                <w:sz w:val="14"/>
                <w:szCs w:val="14"/>
                <w:lang w:val="es-ES_tradnl" w:eastAsia="es-MX"/>
              </w:rPr>
            </w:pPr>
            <w:r w:rsidRPr="008B0CB7">
              <w:rPr>
                <w:rFonts w:ascii="Montserrat" w:eastAsia="Times New Roman" w:hAnsi="Montserrat" w:cs="Montserrat"/>
                <w:b/>
                <w:sz w:val="14"/>
                <w:szCs w:val="14"/>
                <w:lang w:val="es-ES_tradnl" w:eastAsia="es-MX"/>
              </w:rPr>
              <w:t>Etapa</w:t>
            </w:r>
          </w:p>
        </w:tc>
        <w:tc>
          <w:tcPr>
            <w:tcW w:w="3828" w:type="dxa"/>
            <w:tcBorders>
              <w:top w:val="single" w:sz="8" w:space="0" w:color="000000"/>
              <w:left w:val="single" w:sz="8" w:space="0" w:color="000000"/>
              <w:bottom w:val="single" w:sz="8" w:space="0" w:color="000000"/>
              <w:right w:val="single" w:sz="8" w:space="0" w:color="000000"/>
            </w:tcBorders>
          </w:tcPr>
          <w:p w14:paraId="0A7DEA09" w14:textId="77777777" w:rsidR="008B0CB7" w:rsidRPr="008B0CB7" w:rsidRDefault="008B0CB7" w:rsidP="008B0CB7">
            <w:pPr>
              <w:jc w:val="center"/>
              <w:rPr>
                <w:rFonts w:ascii="Montserrat" w:eastAsia="Times New Roman" w:hAnsi="Montserrat" w:cs="Montserrat"/>
                <w:b/>
                <w:sz w:val="14"/>
                <w:szCs w:val="14"/>
                <w:lang w:val="es-ES_tradnl" w:eastAsia="es-MX"/>
              </w:rPr>
            </w:pPr>
            <w:r w:rsidRPr="008B0CB7">
              <w:rPr>
                <w:rFonts w:ascii="Montserrat" w:eastAsia="Times New Roman" w:hAnsi="Montserrat" w:cs="Montserrat"/>
                <w:b/>
                <w:sz w:val="14"/>
                <w:szCs w:val="14"/>
                <w:lang w:val="es-ES_tradnl" w:eastAsia="es-MX"/>
              </w:rPr>
              <w:t>Plazos</w:t>
            </w:r>
          </w:p>
        </w:tc>
        <w:tc>
          <w:tcPr>
            <w:tcW w:w="3622" w:type="dxa"/>
            <w:tcBorders>
              <w:top w:val="single" w:sz="8" w:space="0" w:color="000000"/>
              <w:left w:val="single" w:sz="8" w:space="0" w:color="000000"/>
              <w:bottom w:val="single" w:sz="8" w:space="0" w:color="000000"/>
              <w:right w:val="single" w:sz="8" w:space="0" w:color="000000"/>
            </w:tcBorders>
          </w:tcPr>
          <w:p w14:paraId="1B881172" w14:textId="77777777" w:rsidR="008B0CB7" w:rsidRPr="008B0CB7" w:rsidRDefault="008B0CB7" w:rsidP="008B0CB7">
            <w:pPr>
              <w:jc w:val="center"/>
              <w:rPr>
                <w:rFonts w:ascii="Montserrat" w:eastAsia="Times New Roman" w:hAnsi="Montserrat" w:cs="Montserrat"/>
                <w:b/>
                <w:sz w:val="14"/>
                <w:szCs w:val="14"/>
                <w:lang w:val="es-ES_tradnl" w:eastAsia="es-MX"/>
              </w:rPr>
            </w:pPr>
            <w:r w:rsidRPr="008B0CB7">
              <w:rPr>
                <w:rFonts w:ascii="Montserrat" w:eastAsia="Times New Roman" w:hAnsi="Montserrat" w:cs="Montserrat"/>
                <w:b/>
                <w:sz w:val="14"/>
                <w:szCs w:val="14"/>
                <w:lang w:val="es-ES_tradnl" w:eastAsia="es-MX"/>
              </w:rPr>
              <w:t xml:space="preserve">Validación </w:t>
            </w:r>
          </w:p>
        </w:tc>
      </w:tr>
      <w:tr w:rsidR="008B0CB7" w:rsidRPr="008B0CB7" w14:paraId="143DAE76" w14:textId="77777777" w:rsidTr="004A35A5">
        <w:trPr>
          <w:trHeight w:val="248"/>
          <w:jc w:val="center"/>
        </w:trPr>
        <w:tc>
          <w:tcPr>
            <w:tcW w:w="1408" w:type="dxa"/>
            <w:tcBorders>
              <w:top w:val="single" w:sz="8" w:space="0" w:color="000000"/>
              <w:left w:val="single" w:sz="8" w:space="0" w:color="000000"/>
              <w:right w:val="single" w:sz="8" w:space="0" w:color="000000"/>
            </w:tcBorders>
          </w:tcPr>
          <w:p w14:paraId="1902E3A5" w14:textId="77777777" w:rsidR="008B0CB7" w:rsidRDefault="008B0CB7" w:rsidP="008B0CB7">
            <w:pPr>
              <w:jc w:val="center"/>
              <w:rPr>
                <w:rFonts w:ascii="Montserrat" w:eastAsia="Times New Roman" w:hAnsi="Montserrat" w:cs="Montserrat"/>
                <w:b/>
                <w:sz w:val="14"/>
                <w:szCs w:val="14"/>
                <w:lang w:val="es-ES_tradnl" w:eastAsia="es-MX"/>
              </w:rPr>
            </w:pPr>
          </w:p>
          <w:p w14:paraId="27DB6D40" w14:textId="77777777" w:rsidR="00B41DD1" w:rsidRDefault="00B41DD1" w:rsidP="008B0CB7">
            <w:pPr>
              <w:jc w:val="center"/>
              <w:rPr>
                <w:rFonts w:ascii="Montserrat" w:eastAsia="Times New Roman" w:hAnsi="Montserrat" w:cs="Montserrat"/>
                <w:b/>
                <w:sz w:val="14"/>
                <w:szCs w:val="14"/>
                <w:lang w:val="es-ES_tradnl" w:eastAsia="es-MX"/>
              </w:rPr>
            </w:pPr>
          </w:p>
          <w:p w14:paraId="64406BB7" w14:textId="77777777" w:rsidR="00B41DD1" w:rsidRDefault="00B41DD1" w:rsidP="008B0CB7">
            <w:pPr>
              <w:jc w:val="center"/>
              <w:rPr>
                <w:rFonts w:ascii="Montserrat" w:eastAsia="Times New Roman" w:hAnsi="Montserrat" w:cs="Montserrat"/>
                <w:b/>
                <w:sz w:val="14"/>
                <w:szCs w:val="14"/>
                <w:lang w:val="es-ES_tradnl" w:eastAsia="es-MX"/>
              </w:rPr>
            </w:pPr>
          </w:p>
          <w:p w14:paraId="23F307E8" w14:textId="77777777" w:rsidR="00B41DD1" w:rsidRPr="008B0CB7" w:rsidRDefault="00B41DD1" w:rsidP="008B0CB7">
            <w:pPr>
              <w:jc w:val="center"/>
              <w:rPr>
                <w:rFonts w:ascii="Montserrat" w:eastAsia="Times New Roman" w:hAnsi="Montserrat" w:cs="Montserrat"/>
                <w:b/>
                <w:sz w:val="14"/>
                <w:szCs w:val="14"/>
                <w:lang w:val="es-ES_tradnl" w:eastAsia="es-MX"/>
              </w:rPr>
            </w:pPr>
          </w:p>
        </w:tc>
        <w:tc>
          <w:tcPr>
            <w:tcW w:w="1417" w:type="dxa"/>
            <w:tcBorders>
              <w:top w:val="single" w:sz="8" w:space="0" w:color="000000"/>
              <w:left w:val="single" w:sz="8" w:space="0" w:color="000000"/>
              <w:bottom w:val="single" w:sz="4" w:space="0" w:color="000000"/>
              <w:right w:val="single" w:sz="4" w:space="0" w:color="000000"/>
            </w:tcBorders>
          </w:tcPr>
          <w:p w14:paraId="3D8304A1" w14:textId="77777777" w:rsidR="008B0CB7" w:rsidRPr="008B0CB7" w:rsidRDefault="008B0CB7" w:rsidP="008B0CB7">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Idea Creativa</w:t>
            </w:r>
          </w:p>
        </w:tc>
        <w:tc>
          <w:tcPr>
            <w:tcW w:w="3828" w:type="dxa"/>
            <w:tcBorders>
              <w:top w:val="single" w:sz="8" w:space="0" w:color="000000"/>
              <w:left w:val="single" w:sz="4" w:space="0" w:color="000000"/>
              <w:bottom w:val="single" w:sz="4" w:space="0" w:color="000000"/>
              <w:right w:val="single" w:sz="4" w:space="0" w:color="000000"/>
            </w:tcBorders>
          </w:tcPr>
          <w:p w14:paraId="66557AEA" w14:textId="77777777" w:rsidR="008B0CB7" w:rsidRPr="008B0CB7" w:rsidRDefault="008B0CB7" w:rsidP="008B0CB7">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Deberá aterrizarse dentro de los </w:t>
            </w:r>
            <w:r w:rsidRPr="008B0CB7">
              <w:rPr>
                <w:rFonts w:ascii="Montserrat" w:eastAsia="Times New Roman" w:hAnsi="Montserrat" w:cs="Montserrat"/>
                <w:b/>
                <w:sz w:val="13"/>
                <w:szCs w:val="13"/>
                <w:lang w:val="es-ES_tradnl" w:eastAsia="es-MX"/>
              </w:rPr>
              <w:t>2 días naturales</w:t>
            </w:r>
            <w:r w:rsidRPr="008B0CB7">
              <w:rPr>
                <w:rFonts w:ascii="Montserrat" w:eastAsia="Times New Roman" w:hAnsi="Montserrat" w:cs="Montserrat"/>
                <w:sz w:val="13"/>
                <w:szCs w:val="13"/>
                <w:lang w:val="es-ES_tradnl" w:eastAsia="es-MX"/>
              </w:rPr>
              <w:t xml:space="preserve"> a partir de la emisión de la “Orden de Trabajo” por parte del Administrador del Contrato.</w:t>
            </w:r>
          </w:p>
        </w:tc>
        <w:tc>
          <w:tcPr>
            <w:tcW w:w="3622" w:type="dxa"/>
            <w:tcBorders>
              <w:top w:val="single" w:sz="8" w:space="0" w:color="000000"/>
              <w:left w:val="single" w:sz="4" w:space="0" w:color="000000"/>
              <w:bottom w:val="single" w:sz="4" w:space="0" w:color="000000"/>
              <w:right w:val="single" w:sz="8" w:space="0" w:color="000000"/>
            </w:tcBorders>
          </w:tcPr>
          <w:p w14:paraId="78594875" w14:textId="77777777" w:rsidR="008B0CB7" w:rsidRPr="008B0CB7" w:rsidRDefault="008B0CB7" w:rsidP="008B0CB7">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b/>
                <w:sz w:val="13"/>
                <w:szCs w:val="13"/>
                <w:lang w:val="es-ES_tradnl" w:eastAsia="es-MX"/>
              </w:rPr>
              <w:t>Hasta 2 días naturales</w:t>
            </w:r>
            <w:r w:rsidRPr="008B0CB7">
              <w:rPr>
                <w:rFonts w:ascii="Montserrat" w:eastAsia="Times New Roman" w:hAnsi="Montserrat" w:cs="Montserrat"/>
                <w:sz w:val="13"/>
                <w:szCs w:val="13"/>
                <w:lang w:val="es-ES_tradnl" w:eastAsia="es-MX"/>
              </w:rPr>
              <w:t xml:space="preserve"> a partir de su recepción para revisar, aceptar sin cambios, o bien pedir las modificaciones que considere pertinentes, mismas que deberán subsanarse en un plazo que no podrá exceder de </w:t>
            </w:r>
            <w:r w:rsidRPr="008B0CB7">
              <w:rPr>
                <w:rFonts w:ascii="Montserrat" w:eastAsia="Times New Roman" w:hAnsi="Montserrat" w:cs="Montserrat"/>
                <w:b/>
                <w:sz w:val="13"/>
                <w:szCs w:val="13"/>
                <w:lang w:val="es-ES_tradnl" w:eastAsia="es-MX"/>
              </w:rPr>
              <w:t>1 día natural.</w:t>
            </w:r>
          </w:p>
        </w:tc>
      </w:tr>
      <w:tr w:rsidR="008B0CB7" w:rsidRPr="008B0CB7" w14:paraId="02E878C0" w14:textId="77777777" w:rsidTr="004A35A5">
        <w:trPr>
          <w:trHeight w:val="248"/>
          <w:jc w:val="center"/>
        </w:trPr>
        <w:tc>
          <w:tcPr>
            <w:tcW w:w="1408" w:type="dxa"/>
            <w:tcBorders>
              <w:left w:val="single" w:sz="8" w:space="0" w:color="000000"/>
              <w:right w:val="single" w:sz="8" w:space="0" w:color="000000"/>
            </w:tcBorders>
          </w:tcPr>
          <w:p w14:paraId="6D7361C0" w14:textId="77777777" w:rsidR="00B41DD1" w:rsidRDefault="00B41DD1" w:rsidP="008B0CB7">
            <w:pPr>
              <w:jc w:val="center"/>
              <w:rPr>
                <w:rFonts w:ascii="Montserrat" w:eastAsia="Times New Roman" w:hAnsi="Montserrat" w:cs="Montserrat"/>
                <w:b/>
                <w:sz w:val="14"/>
                <w:szCs w:val="14"/>
                <w:lang w:val="es-ES_tradnl" w:eastAsia="es-MX"/>
              </w:rPr>
            </w:pPr>
          </w:p>
          <w:p w14:paraId="256F0ED4" w14:textId="77777777" w:rsidR="00B41DD1" w:rsidRDefault="00B41DD1" w:rsidP="008B0CB7">
            <w:pPr>
              <w:jc w:val="center"/>
              <w:rPr>
                <w:rFonts w:ascii="Montserrat" w:eastAsia="Times New Roman" w:hAnsi="Montserrat" w:cs="Montserrat"/>
                <w:b/>
                <w:sz w:val="14"/>
                <w:szCs w:val="14"/>
                <w:lang w:val="es-ES_tradnl" w:eastAsia="es-MX"/>
              </w:rPr>
            </w:pPr>
          </w:p>
          <w:p w14:paraId="6801050C" w14:textId="77777777" w:rsidR="00B41DD1" w:rsidRDefault="00B41DD1" w:rsidP="008B0CB7">
            <w:pPr>
              <w:jc w:val="center"/>
              <w:rPr>
                <w:rFonts w:ascii="Montserrat" w:eastAsia="Times New Roman" w:hAnsi="Montserrat" w:cs="Montserrat"/>
                <w:b/>
                <w:sz w:val="14"/>
                <w:szCs w:val="14"/>
                <w:lang w:val="es-ES_tradnl" w:eastAsia="es-MX"/>
              </w:rPr>
            </w:pPr>
          </w:p>
          <w:p w14:paraId="1D5AA562" w14:textId="6884A695" w:rsidR="008B0CB7" w:rsidRPr="008B0CB7" w:rsidRDefault="008B0CB7" w:rsidP="008B0CB7">
            <w:pPr>
              <w:jc w:val="center"/>
              <w:rPr>
                <w:rFonts w:ascii="Montserrat" w:eastAsia="Times New Roman" w:hAnsi="Montserrat" w:cs="Montserrat"/>
                <w:b/>
                <w:sz w:val="14"/>
                <w:szCs w:val="14"/>
                <w:lang w:val="es-ES_tradnl" w:eastAsia="es-MX"/>
              </w:rPr>
            </w:pPr>
            <w:r w:rsidRPr="008B0CB7">
              <w:rPr>
                <w:rFonts w:ascii="Montserrat" w:eastAsia="Times New Roman" w:hAnsi="Montserrat" w:cs="Montserrat"/>
                <w:b/>
                <w:sz w:val="14"/>
                <w:szCs w:val="14"/>
                <w:lang w:val="es-ES_tradnl" w:eastAsia="es-MX"/>
              </w:rPr>
              <w:t xml:space="preserve">Spot </w:t>
            </w:r>
            <w:r w:rsidR="00DF3A6A">
              <w:rPr>
                <w:rFonts w:ascii="Montserrat" w:eastAsia="Times New Roman" w:hAnsi="Montserrat" w:cs="Montserrat"/>
                <w:b/>
                <w:sz w:val="14"/>
                <w:szCs w:val="14"/>
                <w:lang w:val="es-ES_tradnl" w:eastAsia="es-MX"/>
              </w:rPr>
              <w:t>Video</w:t>
            </w:r>
            <w:r w:rsidRPr="008B0CB7">
              <w:rPr>
                <w:rFonts w:ascii="Montserrat" w:eastAsia="Times New Roman" w:hAnsi="Montserrat" w:cs="Montserrat"/>
                <w:b/>
                <w:sz w:val="14"/>
                <w:szCs w:val="14"/>
                <w:lang w:val="es-ES_tradnl" w:eastAsia="es-MX"/>
              </w:rPr>
              <w:t xml:space="preserve"> </w:t>
            </w:r>
          </w:p>
        </w:tc>
        <w:tc>
          <w:tcPr>
            <w:tcW w:w="1417" w:type="dxa"/>
            <w:tcBorders>
              <w:top w:val="single" w:sz="4" w:space="0" w:color="000000"/>
              <w:left w:val="single" w:sz="8" w:space="0" w:color="000000"/>
              <w:bottom w:val="single" w:sz="4" w:space="0" w:color="000000"/>
              <w:right w:val="single" w:sz="4" w:space="0" w:color="000000"/>
            </w:tcBorders>
          </w:tcPr>
          <w:p w14:paraId="39876323" w14:textId="77777777" w:rsidR="008B0CB7" w:rsidRPr="008B0CB7" w:rsidRDefault="008B0CB7" w:rsidP="008B0CB7">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Producción</w:t>
            </w:r>
          </w:p>
        </w:tc>
        <w:tc>
          <w:tcPr>
            <w:tcW w:w="3828" w:type="dxa"/>
            <w:tcBorders>
              <w:top w:val="single" w:sz="4" w:space="0" w:color="000000"/>
              <w:left w:val="single" w:sz="4" w:space="0" w:color="000000"/>
              <w:bottom w:val="single" w:sz="4" w:space="0" w:color="000000"/>
              <w:right w:val="single" w:sz="4" w:space="0" w:color="000000"/>
            </w:tcBorders>
          </w:tcPr>
          <w:p w14:paraId="19F31AF2" w14:textId="77777777" w:rsidR="008B0CB7" w:rsidRPr="008B0CB7" w:rsidRDefault="008B0CB7" w:rsidP="008B0CB7">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El primer corte en crudo de la producción deberá ser </w:t>
            </w:r>
            <w:proofErr w:type="gramStart"/>
            <w:r w:rsidRPr="008B0CB7">
              <w:rPr>
                <w:rFonts w:ascii="Montserrat" w:eastAsia="Times New Roman" w:hAnsi="Montserrat" w:cs="Montserrat"/>
                <w:sz w:val="13"/>
                <w:szCs w:val="13"/>
                <w:lang w:val="es-ES_tradnl" w:eastAsia="es-MX"/>
              </w:rPr>
              <w:t>presentado  al</w:t>
            </w:r>
            <w:proofErr w:type="gramEnd"/>
            <w:r w:rsidRPr="008B0CB7">
              <w:rPr>
                <w:rFonts w:ascii="Montserrat" w:eastAsia="Times New Roman" w:hAnsi="Montserrat" w:cs="Montserrat"/>
                <w:sz w:val="13"/>
                <w:szCs w:val="13"/>
                <w:lang w:val="es-ES_tradnl" w:eastAsia="es-MX"/>
              </w:rPr>
              <w:t xml:space="preserve"> Administrador del Contrato dentro de los </w:t>
            </w:r>
            <w:r w:rsidRPr="008B0CB7">
              <w:rPr>
                <w:rFonts w:ascii="Montserrat" w:eastAsia="Times New Roman" w:hAnsi="Montserrat" w:cs="Montserrat"/>
                <w:b/>
                <w:sz w:val="13"/>
                <w:szCs w:val="13"/>
                <w:lang w:val="es-ES_tradnl" w:eastAsia="es-MX"/>
              </w:rPr>
              <w:t xml:space="preserve">3 días </w:t>
            </w:r>
            <w:proofErr w:type="gramStart"/>
            <w:r w:rsidRPr="008B0CB7">
              <w:rPr>
                <w:rFonts w:ascii="Montserrat" w:eastAsia="Times New Roman" w:hAnsi="Montserrat" w:cs="Montserrat"/>
                <w:b/>
                <w:sz w:val="13"/>
                <w:szCs w:val="13"/>
                <w:lang w:val="es-ES_tradnl" w:eastAsia="es-MX"/>
              </w:rPr>
              <w:t>naturales</w:t>
            </w:r>
            <w:r w:rsidRPr="008B0CB7">
              <w:rPr>
                <w:rFonts w:ascii="Montserrat" w:eastAsia="Times New Roman" w:hAnsi="Montserrat" w:cs="Montserrat"/>
                <w:sz w:val="13"/>
                <w:szCs w:val="13"/>
                <w:lang w:val="es-ES_tradnl" w:eastAsia="es-MX"/>
              </w:rPr>
              <w:t xml:space="preserve">  a</w:t>
            </w:r>
            <w:proofErr w:type="gramEnd"/>
            <w:r w:rsidRPr="008B0CB7">
              <w:rPr>
                <w:rFonts w:ascii="Montserrat" w:eastAsia="Times New Roman" w:hAnsi="Montserrat" w:cs="Montserrat"/>
                <w:sz w:val="13"/>
                <w:szCs w:val="13"/>
                <w:lang w:val="es-ES_tradnl" w:eastAsia="es-MX"/>
              </w:rPr>
              <w:t xml:space="preserve"> partir de la entrega y autorización de la Idea Creativa.</w:t>
            </w:r>
          </w:p>
        </w:tc>
        <w:tc>
          <w:tcPr>
            <w:tcW w:w="3622" w:type="dxa"/>
            <w:tcBorders>
              <w:top w:val="single" w:sz="4" w:space="0" w:color="000000"/>
              <w:left w:val="single" w:sz="4" w:space="0" w:color="000000"/>
              <w:bottom w:val="single" w:sz="4" w:space="0" w:color="000000"/>
              <w:right w:val="single" w:sz="8" w:space="0" w:color="000000"/>
            </w:tcBorders>
          </w:tcPr>
          <w:p w14:paraId="1E5D789A" w14:textId="77777777" w:rsidR="008B0CB7" w:rsidRPr="008B0CB7" w:rsidRDefault="008B0CB7" w:rsidP="008B0CB7">
            <w:pPr>
              <w:ind w:right="-34"/>
              <w:jc w:val="both"/>
              <w:rPr>
                <w:rFonts w:ascii="Montserrat" w:eastAsia="Times New Roman" w:hAnsi="Montserrat" w:cs="Montserrat"/>
                <w:b/>
                <w:color w:val="000000"/>
                <w:sz w:val="13"/>
                <w:szCs w:val="13"/>
                <w:lang w:val="es-ES_tradnl" w:eastAsia="es-MX"/>
              </w:rPr>
            </w:pPr>
            <w:r w:rsidRPr="008B0CB7">
              <w:rPr>
                <w:rFonts w:ascii="Montserrat" w:eastAsia="Times New Roman" w:hAnsi="Montserrat" w:cs="Montserrat"/>
                <w:b/>
                <w:color w:val="000000"/>
                <w:sz w:val="13"/>
                <w:szCs w:val="13"/>
                <w:lang w:val="es-ES_tradnl" w:eastAsia="es-MX"/>
              </w:rPr>
              <w:t>Hasta 2 días naturales</w:t>
            </w:r>
            <w:r w:rsidRPr="008B0CB7">
              <w:rPr>
                <w:rFonts w:ascii="Montserrat" w:eastAsia="Times New Roman" w:hAnsi="Montserrat" w:cs="Montserrat"/>
                <w:color w:val="000000"/>
                <w:sz w:val="13"/>
                <w:szCs w:val="13"/>
                <w:lang w:val="es-ES_tradnl" w:eastAsia="es-MX"/>
              </w:rPr>
              <w:t xml:space="preserve"> a partir de su recepción para revisar, aceptar sin cambios, o bien pedir </w:t>
            </w:r>
            <w:proofErr w:type="gramStart"/>
            <w:r w:rsidRPr="008B0CB7">
              <w:rPr>
                <w:rFonts w:ascii="Montserrat" w:eastAsia="Times New Roman" w:hAnsi="Montserrat" w:cs="Montserrat"/>
                <w:color w:val="000000"/>
                <w:sz w:val="13"/>
                <w:szCs w:val="13"/>
                <w:lang w:val="es-ES_tradnl" w:eastAsia="es-MX"/>
              </w:rPr>
              <w:t>las  modificaciones</w:t>
            </w:r>
            <w:proofErr w:type="gramEnd"/>
            <w:r w:rsidRPr="008B0CB7">
              <w:rPr>
                <w:rFonts w:ascii="Montserrat" w:eastAsia="Times New Roman" w:hAnsi="Montserrat" w:cs="Montserrat"/>
                <w:color w:val="000000"/>
                <w:sz w:val="13"/>
                <w:szCs w:val="13"/>
                <w:lang w:val="es-ES_tradnl" w:eastAsia="es-MX"/>
              </w:rPr>
              <w:t xml:space="preserve"> que considere pertinentes, mismas que deberán subsanarse en un plazo que no podrá exceder de </w:t>
            </w:r>
            <w:r w:rsidRPr="008B0CB7">
              <w:rPr>
                <w:rFonts w:ascii="Montserrat" w:eastAsia="Times New Roman" w:hAnsi="Montserrat" w:cs="Montserrat"/>
                <w:b/>
                <w:color w:val="000000"/>
                <w:sz w:val="13"/>
                <w:szCs w:val="13"/>
                <w:lang w:val="es-ES_tradnl" w:eastAsia="es-MX"/>
              </w:rPr>
              <w:t>1 día natural.</w:t>
            </w:r>
          </w:p>
        </w:tc>
      </w:tr>
      <w:tr w:rsidR="008B0CB7" w:rsidRPr="008B0CB7" w14:paraId="516CEECD" w14:textId="77777777" w:rsidTr="004A35A5">
        <w:trPr>
          <w:trHeight w:val="237"/>
          <w:jc w:val="center"/>
        </w:trPr>
        <w:tc>
          <w:tcPr>
            <w:tcW w:w="1408" w:type="dxa"/>
            <w:tcBorders>
              <w:left w:val="single" w:sz="8" w:space="0" w:color="000000"/>
              <w:right w:val="single" w:sz="8" w:space="0" w:color="000000"/>
            </w:tcBorders>
          </w:tcPr>
          <w:p w14:paraId="2B6D1832" w14:textId="25AB0246" w:rsidR="008B0CB7" w:rsidRPr="008B0CB7" w:rsidRDefault="008B0CB7" w:rsidP="008B0CB7">
            <w:pPr>
              <w:jc w:val="center"/>
              <w:rPr>
                <w:rFonts w:ascii="Montserrat" w:eastAsia="Times New Roman" w:hAnsi="Montserrat" w:cs="Montserrat"/>
                <w:b/>
                <w:sz w:val="14"/>
                <w:szCs w:val="14"/>
                <w:lang w:val="es-ES_tradnl" w:eastAsia="es-MX"/>
              </w:rPr>
            </w:pPr>
          </w:p>
        </w:tc>
        <w:tc>
          <w:tcPr>
            <w:tcW w:w="1417" w:type="dxa"/>
            <w:tcBorders>
              <w:top w:val="single" w:sz="4" w:space="0" w:color="000000"/>
              <w:left w:val="single" w:sz="8" w:space="0" w:color="000000"/>
              <w:bottom w:val="single" w:sz="4" w:space="0" w:color="000000"/>
              <w:right w:val="single" w:sz="4" w:space="0" w:color="000000"/>
            </w:tcBorders>
          </w:tcPr>
          <w:p w14:paraId="134603B8" w14:textId="77777777" w:rsidR="008B0CB7" w:rsidRPr="008B0CB7" w:rsidRDefault="008B0CB7" w:rsidP="008B0CB7">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Postproducción</w:t>
            </w:r>
          </w:p>
        </w:tc>
        <w:tc>
          <w:tcPr>
            <w:tcW w:w="3828" w:type="dxa"/>
            <w:tcBorders>
              <w:top w:val="single" w:sz="4" w:space="0" w:color="000000"/>
              <w:left w:val="single" w:sz="4" w:space="0" w:color="000000"/>
              <w:bottom w:val="single" w:sz="4" w:space="0" w:color="000000"/>
              <w:right w:val="single" w:sz="4" w:space="0" w:color="000000"/>
            </w:tcBorders>
          </w:tcPr>
          <w:p w14:paraId="00097440" w14:textId="77777777" w:rsidR="008B0CB7" w:rsidRPr="008B0CB7" w:rsidRDefault="008B0CB7" w:rsidP="008B0CB7">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Deberá entregarse al Administrador del Contrato dentro de los </w:t>
            </w:r>
            <w:r w:rsidRPr="008B0CB7">
              <w:rPr>
                <w:rFonts w:ascii="Montserrat" w:eastAsia="Times New Roman" w:hAnsi="Montserrat" w:cs="Montserrat"/>
                <w:b/>
                <w:sz w:val="13"/>
                <w:szCs w:val="13"/>
                <w:lang w:val="es-ES_tradnl" w:eastAsia="es-MX"/>
              </w:rPr>
              <w:t xml:space="preserve">2 días </w:t>
            </w:r>
            <w:proofErr w:type="gramStart"/>
            <w:r w:rsidRPr="008B0CB7">
              <w:rPr>
                <w:rFonts w:ascii="Montserrat" w:eastAsia="Times New Roman" w:hAnsi="Montserrat" w:cs="Montserrat"/>
                <w:b/>
                <w:sz w:val="13"/>
                <w:szCs w:val="13"/>
                <w:lang w:val="es-ES_tradnl" w:eastAsia="es-MX"/>
              </w:rPr>
              <w:t xml:space="preserve">naturales </w:t>
            </w:r>
            <w:r w:rsidRPr="008B0CB7">
              <w:rPr>
                <w:rFonts w:ascii="Montserrat" w:eastAsia="Times New Roman" w:hAnsi="Montserrat" w:cs="Montserrat"/>
                <w:sz w:val="13"/>
                <w:szCs w:val="13"/>
                <w:lang w:val="es-ES_tradnl" w:eastAsia="es-MX"/>
              </w:rPr>
              <w:t xml:space="preserve"> a</w:t>
            </w:r>
            <w:proofErr w:type="gramEnd"/>
            <w:r w:rsidRPr="008B0CB7">
              <w:rPr>
                <w:rFonts w:ascii="Montserrat" w:eastAsia="Times New Roman" w:hAnsi="Montserrat" w:cs="Montserrat"/>
                <w:sz w:val="13"/>
                <w:szCs w:val="13"/>
                <w:lang w:val="es-ES_tradnl" w:eastAsia="es-MX"/>
              </w:rPr>
              <w:t xml:space="preserve"> partir de la autorización del primer corte en crudo del material de producción</w:t>
            </w:r>
          </w:p>
        </w:tc>
        <w:tc>
          <w:tcPr>
            <w:tcW w:w="3622" w:type="dxa"/>
            <w:tcBorders>
              <w:top w:val="single" w:sz="4" w:space="0" w:color="000000"/>
              <w:left w:val="single" w:sz="4" w:space="0" w:color="000000"/>
              <w:bottom w:val="single" w:sz="4" w:space="0" w:color="000000"/>
              <w:right w:val="single" w:sz="8" w:space="0" w:color="000000"/>
            </w:tcBorders>
          </w:tcPr>
          <w:p w14:paraId="05BD7CE4" w14:textId="77777777" w:rsidR="008B0CB7" w:rsidRPr="008B0CB7" w:rsidRDefault="008B0CB7" w:rsidP="008B0CB7">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b/>
                <w:sz w:val="13"/>
                <w:szCs w:val="13"/>
                <w:lang w:val="es-ES_tradnl" w:eastAsia="es-MX"/>
              </w:rPr>
              <w:t>Hasta 2 días naturales</w:t>
            </w:r>
            <w:r w:rsidRPr="008B0CB7">
              <w:rPr>
                <w:rFonts w:ascii="Montserrat" w:eastAsia="Times New Roman" w:hAnsi="Montserrat" w:cs="Montserrat"/>
                <w:sz w:val="13"/>
                <w:szCs w:val="13"/>
                <w:lang w:val="es-ES_tradnl" w:eastAsia="es-MX"/>
              </w:rPr>
              <w:t xml:space="preserve"> a partir de su recepción para revisar, aceptar sin cambios, o bien pedir </w:t>
            </w:r>
            <w:proofErr w:type="gramStart"/>
            <w:r w:rsidRPr="008B0CB7">
              <w:rPr>
                <w:rFonts w:ascii="Montserrat" w:eastAsia="Times New Roman" w:hAnsi="Montserrat" w:cs="Montserrat"/>
                <w:sz w:val="13"/>
                <w:szCs w:val="13"/>
                <w:lang w:val="es-ES_tradnl" w:eastAsia="es-MX"/>
              </w:rPr>
              <w:t>las  modificaciones</w:t>
            </w:r>
            <w:proofErr w:type="gramEnd"/>
            <w:r w:rsidRPr="008B0CB7">
              <w:rPr>
                <w:rFonts w:ascii="Montserrat" w:eastAsia="Times New Roman" w:hAnsi="Montserrat" w:cs="Montserrat"/>
                <w:sz w:val="13"/>
                <w:szCs w:val="13"/>
                <w:lang w:val="es-ES_tradnl" w:eastAsia="es-MX"/>
              </w:rPr>
              <w:t xml:space="preserve"> que considere pertinentes, mismas que deberán subsanarse en un plazo que no podrá exceder de </w:t>
            </w:r>
            <w:r w:rsidRPr="008B0CB7">
              <w:rPr>
                <w:rFonts w:ascii="Montserrat" w:eastAsia="Times New Roman" w:hAnsi="Montserrat" w:cs="Montserrat"/>
                <w:b/>
                <w:sz w:val="13"/>
                <w:szCs w:val="13"/>
                <w:lang w:val="es-ES_tradnl" w:eastAsia="es-MX"/>
              </w:rPr>
              <w:t>1 día natural</w:t>
            </w:r>
          </w:p>
        </w:tc>
      </w:tr>
      <w:tr w:rsidR="008B0CB7" w:rsidRPr="008B0CB7" w14:paraId="625D3EFC" w14:textId="77777777" w:rsidTr="004A35A5">
        <w:trPr>
          <w:trHeight w:val="248"/>
          <w:jc w:val="center"/>
        </w:trPr>
        <w:tc>
          <w:tcPr>
            <w:tcW w:w="1408" w:type="dxa"/>
            <w:tcBorders>
              <w:left w:val="single" w:sz="8" w:space="0" w:color="000000"/>
              <w:bottom w:val="single" w:sz="8" w:space="0" w:color="000000"/>
              <w:right w:val="single" w:sz="8" w:space="0" w:color="000000"/>
            </w:tcBorders>
          </w:tcPr>
          <w:p w14:paraId="5B1209E7" w14:textId="77777777" w:rsidR="008B0CB7" w:rsidRPr="008B0CB7" w:rsidRDefault="008B0CB7" w:rsidP="008B0CB7">
            <w:pPr>
              <w:jc w:val="center"/>
              <w:rPr>
                <w:rFonts w:ascii="Montserrat" w:eastAsia="Times New Roman" w:hAnsi="Montserrat" w:cs="Montserrat"/>
                <w:b/>
                <w:sz w:val="14"/>
                <w:szCs w:val="14"/>
                <w:lang w:val="es-ES_tradnl" w:eastAsia="es-MX"/>
              </w:rPr>
            </w:pPr>
          </w:p>
        </w:tc>
        <w:tc>
          <w:tcPr>
            <w:tcW w:w="1417" w:type="dxa"/>
            <w:tcBorders>
              <w:top w:val="single" w:sz="4" w:space="0" w:color="000000"/>
              <w:left w:val="single" w:sz="8" w:space="0" w:color="000000"/>
              <w:bottom w:val="single" w:sz="8" w:space="0" w:color="000000"/>
              <w:right w:val="single" w:sz="4" w:space="0" w:color="000000"/>
            </w:tcBorders>
          </w:tcPr>
          <w:p w14:paraId="5E12CBF7" w14:textId="77777777" w:rsidR="008B0CB7" w:rsidRPr="008B0CB7" w:rsidRDefault="008B0CB7" w:rsidP="008B0CB7">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Copiado</w:t>
            </w:r>
          </w:p>
        </w:tc>
        <w:tc>
          <w:tcPr>
            <w:tcW w:w="3828" w:type="dxa"/>
            <w:tcBorders>
              <w:top w:val="single" w:sz="4" w:space="0" w:color="000000"/>
              <w:left w:val="single" w:sz="4" w:space="0" w:color="000000"/>
              <w:bottom w:val="single" w:sz="8" w:space="0" w:color="000000"/>
              <w:right w:val="single" w:sz="4" w:space="0" w:color="000000"/>
            </w:tcBorders>
          </w:tcPr>
          <w:p w14:paraId="1879F300" w14:textId="3D25AA62" w:rsidR="008B0CB7" w:rsidRPr="008B0CB7" w:rsidRDefault="008B0CB7" w:rsidP="008B0CB7">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Autorizada la versión final, se recibirán los entregables finales </w:t>
            </w:r>
            <w:r w:rsidRPr="008B0CB7">
              <w:rPr>
                <w:rFonts w:ascii="Montserrat" w:eastAsia="Times New Roman" w:hAnsi="Montserrat" w:cs="Montserrat"/>
                <w:b/>
                <w:sz w:val="13"/>
                <w:szCs w:val="13"/>
                <w:lang w:val="es-ES_tradnl" w:eastAsia="es-MX"/>
              </w:rPr>
              <w:t>al día natural siguiente</w:t>
            </w:r>
            <w:r w:rsidRPr="008B0CB7">
              <w:rPr>
                <w:rFonts w:ascii="Montserrat" w:eastAsia="Times New Roman" w:hAnsi="Montserrat" w:cs="Montserrat"/>
                <w:sz w:val="13"/>
                <w:szCs w:val="13"/>
                <w:lang w:val="es-ES_tradnl" w:eastAsia="es-MX"/>
              </w:rPr>
              <w:t xml:space="preserve"> de su autorización de acuerdo con lo especificado en el apartado </w:t>
            </w:r>
            <w:r w:rsidRPr="008B0CB7">
              <w:rPr>
                <w:rFonts w:ascii="Montserrat" w:eastAsia="Times New Roman" w:hAnsi="Montserrat" w:cs="Montserrat"/>
                <w:b/>
                <w:sz w:val="13"/>
                <w:szCs w:val="13"/>
                <w:lang w:val="es-ES_tradnl" w:eastAsia="es-MX"/>
              </w:rPr>
              <w:t>“Copiado”</w:t>
            </w:r>
            <w:r w:rsidRPr="008B0CB7">
              <w:rPr>
                <w:rFonts w:ascii="Montserrat" w:eastAsia="Times New Roman" w:hAnsi="Montserrat" w:cs="Montserrat"/>
                <w:sz w:val="13"/>
                <w:szCs w:val="13"/>
                <w:lang w:val="es-ES_tradnl" w:eastAsia="es-MX"/>
              </w:rPr>
              <w:t xml:space="preserve"> del presente Anexo.</w:t>
            </w:r>
          </w:p>
        </w:tc>
        <w:tc>
          <w:tcPr>
            <w:tcW w:w="3622" w:type="dxa"/>
            <w:tcBorders>
              <w:top w:val="single" w:sz="4" w:space="0" w:color="000000"/>
              <w:left w:val="single" w:sz="4" w:space="0" w:color="000000"/>
              <w:bottom w:val="single" w:sz="8" w:space="0" w:color="000000"/>
              <w:right w:val="single" w:sz="8" w:space="0" w:color="000000"/>
            </w:tcBorders>
          </w:tcPr>
          <w:p w14:paraId="196C148E" w14:textId="77777777" w:rsidR="008B0CB7" w:rsidRPr="008B0CB7" w:rsidRDefault="008B0CB7" w:rsidP="008B0CB7">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N/A</w:t>
            </w:r>
          </w:p>
        </w:tc>
      </w:tr>
      <w:tr w:rsidR="00B41DD1" w:rsidRPr="008B0CB7" w14:paraId="228682BF" w14:textId="77777777" w:rsidTr="004A35A5">
        <w:trPr>
          <w:trHeight w:val="248"/>
          <w:jc w:val="center"/>
        </w:trPr>
        <w:tc>
          <w:tcPr>
            <w:tcW w:w="1408" w:type="dxa"/>
            <w:vMerge w:val="restart"/>
            <w:tcBorders>
              <w:top w:val="single" w:sz="8" w:space="0" w:color="000000"/>
              <w:left w:val="single" w:sz="8" w:space="0" w:color="000000"/>
              <w:right w:val="single" w:sz="8" w:space="0" w:color="000000"/>
            </w:tcBorders>
          </w:tcPr>
          <w:p w14:paraId="5F599D79" w14:textId="77777777" w:rsidR="00B41DD1" w:rsidRDefault="00B41DD1" w:rsidP="00B41DD1">
            <w:pPr>
              <w:jc w:val="center"/>
              <w:rPr>
                <w:rFonts w:ascii="Montserrat" w:eastAsia="Times New Roman" w:hAnsi="Montserrat" w:cs="Montserrat"/>
                <w:b/>
                <w:sz w:val="14"/>
                <w:szCs w:val="14"/>
                <w:lang w:val="es-ES_tradnl" w:eastAsia="es-MX"/>
              </w:rPr>
            </w:pPr>
          </w:p>
          <w:p w14:paraId="3B637035" w14:textId="77777777" w:rsidR="00B41DD1" w:rsidRDefault="00B41DD1" w:rsidP="00B41DD1">
            <w:pPr>
              <w:jc w:val="center"/>
              <w:rPr>
                <w:rFonts w:ascii="Montserrat" w:eastAsia="Times New Roman" w:hAnsi="Montserrat" w:cs="Montserrat"/>
                <w:b/>
                <w:sz w:val="14"/>
                <w:szCs w:val="14"/>
                <w:lang w:val="es-ES_tradnl" w:eastAsia="es-MX"/>
              </w:rPr>
            </w:pPr>
          </w:p>
          <w:p w14:paraId="1864ECE5" w14:textId="77777777" w:rsidR="00B41DD1" w:rsidRDefault="00B41DD1" w:rsidP="00B41DD1">
            <w:pPr>
              <w:jc w:val="center"/>
              <w:rPr>
                <w:rFonts w:ascii="Montserrat" w:eastAsia="Times New Roman" w:hAnsi="Montserrat" w:cs="Montserrat"/>
                <w:b/>
                <w:sz w:val="14"/>
                <w:szCs w:val="14"/>
                <w:lang w:val="es-ES_tradnl" w:eastAsia="es-MX"/>
              </w:rPr>
            </w:pPr>
          </w:p>
          <w:p w14:paraId="1397D9F3" w14:textId="77777777" w:rsidR="00B41DD1" w:rsidRDefault="00B41DD1" w:rsidP="00B41DD1">
            <w:pPr>
              <w:jc w:val="center"/>
              <w:rPr>
                <w:rFonts w:ascii="Montserrat" w:eastAsia="Times New Roman" w:hAnsi="Montserrat" w:cs="Montserrat"/>
                <w:b/>
                <w:sz w:val="14"/>
                <w:szCs w:val="14"/>
                <w:lang w:val="es-ES_tradnl" w:eastAsia="es-MX"/>
              </w:rPr>
            </w:pPr>
          </w:p>
          <w:p w14:paraId="2AD4A6C1" w14:textId="77777777" w:rsidR="00B41DD1" w:rsidRDefault="00B41DD1" w:rsidP="00B41DD1">
            <w:pPr>
              <w:jc w:val="center"/>
              <w:rPr>
                <w:rFonts w:ascii="Montserrat" w:eastAsia="Times New Roman" w:hAnsi="Montserrat" w:cs="Montserrat"/>
                <w:b/>
                <w:sz w:val="14"/>
                <w:szCs w:val="14"/>
                <w:lang w:val="es-ES_tradnl" w:eastAsia="es-MX"/>
              </w:rPr>
            </w:pPr>
          </w:p>
          <w:p w14:paraId="211E42FE" w14:textId="77777777" w:rsidR="00B41DD1" w:rsidRDefault="00B41DD1" w:rsidP="00B41DD1">
            <w:pPr>
              <w:jc w:val="center"/>
              <w:rPr>
                <w:rFonts w:ascii="Montserrat" w:eastAsia="Times New Roman" w:hAnsi="Montserrat" w:cs="Montserrat"/>
                <w:b/>
                <w:sz w:val="14"/>
                <w:szCs w:val="14"/>
                <w:lang w:val="es-ES_tradnl" w:eastAsia="es-MX"/>
              </w:rPr>
            </w:pPr>
          </w:p>
          <w:p w14:paraId="203284EF" w14:textId="77777777" w:rsidR="00B41DD1" w:rsidRDefault="00B41DD1" w:rsidP="00B41DD1">
            <w:pPr>
              <w:jc w:val="center"/>
              <w:rPr>
                <w:rFonts w:ascii="Montserrat" w:eastAsia="Times New Roman" w:hAnsi="Montserrat" w:cs="Montserrat"/>
                <w:b/>
                <w:sz w:val="14"/>
                <w:szCs w:val="14"/>
                <w:lang w:val="es-ES_tradnl" w:eastAsia="es-MX"/>
              </w:rPr>
            </w:pPr>
          </w:p>
          <w:p w14:paraId="1C9E14C6" w14:textId="0BFB1BBA" w:rsidR="00B41DD1" w:rsidRDefault="00B41DD1" w:rsidP="00B41DD1">
            <w:pPr>
              <w:jc w:val="center"/>
              <w:rPr>
                <w:rFonts w:ascii="Montserrat" w:eastAsia="Times New Roman" w:hAnsi="Montserrat" w:cs="Montserrat"/>
                <w:b/>
                <w:sz w:val="14"/>
                <w:szCs w:val="14"/>
                <w:lang w:val="es-ES_tradnl" w:eastAsia="es-MX"/>
              </w:rPr>
            </w:pPr>
            <w:r>
              <w:rPr>
                <w:rFonts w:ascii="Montserrat" w:eastAsia="Times New Roman" w:hAnsi="Montserrat" w:cs="Montserrat"/>
                <w:b/>
                <w:sz w:val="14"/>
                <w:szCs w:val="14"/>
                <w:lang w:val="es-ES_tradnl" w:eastAsia="es-MX"/>
              </w:rPr>
              <w:t>Spot Video</w:t>
            </w:r>
          </w:p>
          <w:p w14:paraId="129AC024" w14:textId="1B6A6453" w:rsidR="00B41DD1" w:rsidRPr="008B0CB7" w:rsidRDefault="00950F1E" w:rsidP="00B41DD1">
            <w:pPr>
              <w:jc w:val="center"/>
              <w:rPr>
                <w:rFonts w:ascii="Montserrat" w:eastAsia="Times New Roman" w:hAnsi="Montserrat" w:cs="Montserrat"/>
                <w:b/>
                <w:sz w:val="14"/>
                <w:szCs w:val="14"/>
                <w:lang w:val="es-ES_tradnl" w:eastAsia="es-MX"/>
              </w:rPr>
            </w:pPr>
            <w:r>
              <w:rPr>
                <w:rFonts w:ascii="Montserrat" w:eastAsia="Times New Roman" w:hAnsi="Montserrat" w:cs="Montserrat"/>
                <w:b/>
                <w:sz w:val="14"/>
                <w:szCs w:val="14"/>
                <w:lang w:val="es-ES_tradnl" w:eastAsia="es-MX"/>
              </w:rPr>
              <w:t>Animación</w:t>
            </w:r>
          </w:p>
        </w:tc>
        <w:tc>
          <w:tcPr>
            <w:tcW w:w="1417" w:type="dxa"/>
            <w:tcBorders>
              <w:top w:val="single" w:sz="8" w:space="0" w:color="000000"/>
              <w:left w:val="single" w:sz="8" w:space="0" w:color="000000"/>
              <w:bottom w:val="single" w:sz="4" w:space="0" w:color="000000"/>
              <w:right w:val="single" w:sz="4" w:space="0" w:color="000000"/>
            </w:tcBorders>
          </w:tcPr>
          <w:p w14:paraId="55C9DD20" w14:textId="38E9E207" w:rsidR="00B41DD1" w:rsidRPr="008B0CB7" w:rsidRDefault="00B41DD1" w:rsidP="00B41DD1">
            <w:pPr>
              <w:jc w:val="center"/>
              <w:rPr>
                <w:rFonts w:ascii="Montserrat" w:eastAsia="Times New Roman" w:hAnsi="Montserrat" w:cs="Montserrat"/>
                <w:sz w:val="14"/>
                <w:szCs w:val="14"/>
                <w:lang w:val="es-ES_tradnl" w:eastAsia="es-MX"/>
              </w:rPr>
            </w:pPr>
            <w:r>
              <w:rPr>
                <w:rFonts w:ascii="Montserrat" w:eastAsia="Times New Roman" w:hAnsi="Montserrat" w:cs="Montserrat"/>
                <w:sz w:val="14"/>
                <w:szCs w:val="14"/>
                <w:lang w:val="es-ES_tradnl" w:eastAsia="es-MX"/>
              </w:rPr>
              <w:lastRenderedPageBreak/>
              <w:t>Materiales para animación</w:t>
            </w:r>
          </w:p>
        </w:tc>
        <w:tc>
          <w:tcPr>
            <w:tcW w:w="3828" w:type="dxa"/>
            <w:tcBorders>
              <w:top w:val="single" w:sz="8" w:space="0" w:color="000000"/>
              <w:left w:val="single" w:sz="4" w:space="0" w:color="000000"/>
              <w:bottom w:val="single" w:sz="4" w:space="0" w:color="000000"/>
              <w:right w:val="single" w:sz="4" w:space="0" w:color="000000"/>
            </w:tcBorders>
          </w:tcPr>
          <w:p w14:paraId="3C34E95F" w14:textId="4CB20557"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Deberá entregarse al Administrador del Contrato dentro de los </w:t>
            </w:r>
            <w:r w:rsidRPr="008B0CB7">
              <w:rPr>
                <w:rFonts w:ascii="Montserrat" w:eastAsia="Times New Roman" w:hAnsi="Montserrat" w:cs="Montserrat"/>
                <w:b/>
                <w:sz w:val="13"/>
                <w:szCs w:val="13"/>
                <w:lang w:val="es-ES_tradnl" w:eastAsia="es-MX"/>
              </w:rPr>
              <w:t xml:space="preserve">2 días </w:t>
            </w:r>
            <w:proofErr w:type="gramStart"/>
            <w:r w:rsidRPr="008B0CB7">
              <w:rPr>
                <w:rFonts w:ascii="Montserrat" w:eastAsia="Times New Roman" w:hAnsi="Montserrat" w:cs="Montserrat"/>
                <w:b/>
                <w:sz w:val="13"/>
                <w:szCs w:val="13"/>
                <w:lang w:val="es-ES_tradnl" w:eastAsia="es-MX"/>
              </w:rPr>
              <w:t xml:space="preserve">naturales </w:t>
            </w:r>
            <w:r w:rsidRPr="008B0CB7">
              <w:rPr>
                <w:rFonts w:ascii="Montserrat" w:eastAsia="Times New Roman" w:hAnsi="Montserrat" w:cs="Montserrat"/>
                <w:sz w:val="13"/>
                <w:szCs w:val="13"/>
                <w:lang w:val="es-ES_tradnl" w:eastAsia="es-MX"/>
              </w:rPr>
              <w:t xml:space="preserve"> a</w:t>
            </w:r>
            <w:proofErr w:type="gramEnd"/>
            <w:r w:rsidRPr="008B0CB7">
              <w:rPr>
                <w:rFonts w:ascii="Montserrat" w:eastAsia="Times New Roman" w:hAnsi="Montserrat" w:cs="Montserrat"/>
                <w:sz w:val="13"/>
                <w:szCs w:val="13"/>
                <w:lang w:val="es-ES_tradnl" w:eastAsia="es-MX"/>
              </w:rPr>
              <w:t xml:space="preserve"> partir de la </w:t>
            </w:r>
            <w:r>
              <w:rPr>
                <w:rFonts w:ascii="Montserrat" w:eastAsia="Times New Roman" w:hAnsi="Montserrat" w:cs="Montserrat"/>
                <w:sz w:val="13"/>
                <w:szCs w:val="13"/>
                <w:lang w:val="es-ES_tradnl" w:eastAsia="es-MX"/>
              </w:rPr>
              <w:t xml:space="preserve">entrega de la “Orden de Trabajo” </w:t>
            </w:r>
            <w:r w:rsidRPr="008B0CB7">
              <w:rPr>
                <w:rFonts w:ascii="Montserrat" w:eastAsia="Times New Roman" w:hAnsi="Montserrat" w:cs="Montserrat"/>
                <w:sz w:val="13"/>
                <w:szCs w:val="13"/>
                <w:lang w:val="es-ES_tradnl" w:eastAsia="es-MX"/>
              </w:rPr>
              <w:t xml:space="preserve">autorización </w:t>
            </w:r>
            <w:r>
              <w:rPr>
                <w:rFonts w:ascii="Montserrat" w:eastAsia="Times New Roman" w:hAnsi="Montserrat" w:cs="Montserrat"/>
                <w:sz w:val="13"/>
                <w:szCs w:val="13"/>
                <w:lang w:val="es-ES_tradnl" w:eastAsia="es-MX"/>
              </w:rPr>
              <w:t>la primera versión del material.</w:t>
            </w:r>
          </w:p>
        </w:tc>
        <w:tc>
          <w:tcPr>
            <w:tcW w:w="3622" w:type="dxa"/>
            <w:tcBorders>
              <w:top w:val="single" w:sz="8" w:space="0" w:color="000000"/>
              <w:left w:val="single" w:sz="4" w:space="0" w:color="000000"/>
              <w:bottom w:val="single" w:sz="4" w:space="0" w:color="000000"/>
              <w:right w:val="single" w:sz="8" w:space="0" w:color="000000"/>
            </w:tcBorders>
          </w:tcPr>
          <w:p w14:paraId="54E9A5B2" w14:textId="4CB160B3" w:rsidR="00B41DD1" w:rsidRPr="00F1533E" w:rsidRDefault="00B41DD1" w:rsidP="00F1533E">
            <w:pPr>
              <w:tabs>
                <w:tab w:val="left" w:pos="2589"/>
              </w:tabs>
              <w:jc w:val="both"/>
              <w:rPr>
                <w:rFonts w:ascii="Montserrat" w:eastAsia="Times New Roman" w:hAnsi="Montserrat" w:cs="Montserrat"/>
                <w:color w:val="000000"/>
                <w:sz w:val="13"/>
                <w:szCs w:val="13"/>
                <w:lang w:val="es-ES_tradnl" w:eastAsia="es-MX"/>
              </w:rPr>
            </w:pPr>
            <w:r w:rsidRPr="008B0CB7">
              <w:rPr>
                <w:rFonts w:ascii="Montserrat" w:eastAsia="Times New Roman" w:hAnsi="Montserrat" w:cs="Montserrat"/>
                <w:b/>
                <w:color w:val="000000"/>
                <w:sz w:val="13"/>
                <w:szCs w:val="13"/>
                <w:lang w:val="es-ES_tradnl" w:eastAsia="es-MX"/>
              </w:rPr>
              <w:t>Hasta 1 día natural</w:t>
            </w:r>
            <w:r w:rsidRPr="008B0CB7">
              <w:rPr>
                <w:rFonts w:ascii="Montserrat" w:eastAsia="Times New Roman" w:hAnsi="Montserrat" w:cs="Montserrat"/>
                <w:color w:val="000000"/>
                <w:sz w:val="13"/>
                <w:szCs w:val="13"/>
                <w:lang w:val="es-ES_tradnl" w:eastAsia="es-MX"/>
              </w:rPr>
              <w:t xml:space="preserve"> a partir de su recepción para revisar, aceptar sin cambios, o bien pedir las modificaciones que considere pertinentes, mismas que deberán subsanarse en un plazo que no podrá exceder de </w:t>
            </w:r>
            <w:r w:rsidRPr="008B0CB7">
              <w:rPr>
                <w:rFonts w:ascii="Montserrat" w:eastAsia="Times New Roman" w:hAnsi="Montserrat" w:cs="Montserrat"/>
                <w:b/>
                <w:color w:val="000000"/>
                <w:sz w:val="13"/>
                <w:szCs w:val="13"/>
                <w:lang w:val="es-ES_tradnl" w:eastAsia="es-MX"/>
              </w:rPr>
              <w:t>1 día natural.</w:t>
            </w:r>
          </w:p>
        </w:tc>
      </w:tr>
      <w:tr w:rsidR="00B41DD1" w:rsidRPr="008B0CB7" w14:paraId="52E20FBA" w14:textId="77777777" w:rsidTr="00A104C1">
        <w:trPr>
          <w:trHeight w:val="248"/>
          <w:jc w:val="center"/>
        </w:trPr>
        <w:tc>
          <w:tcPr>
            <w:tcW w:w="1408" w:type="dxa"/>
            <w:vMerge/>
            <w:tcBorders>
              <w:top w:val="single" w:sz="8" w:space="0" w:color="000000"/>
              <w:left w:val="single" w:sz="8" w:space="0" w:color="000000"/>
              <w:right w:val="single" w:sz="8" w:space="0" w:color="000000"/>
            </w:tcBorders>
          </w:tcPr>
          <w:p w14:paraId="4B94C237" w14:textId="77777777" w:rsidR="00B41DD1" w:rsidRDefault="00B41DD1" w:rsidP="00B41DD1">
            <w:pPr>
              <w:jc w:val="center"/>
              <w:rPr>
                <w:rFonts w:ascii="Montserrat" w:eastAsia="Times New Roman" w:hAnsi="Montserrat" w:cs="Montserrat"/>
                <w:b/>
                <w:sz w:val="14"/>
                <w:szCs w:val="14"/>
                <w:lang w:val="es-ES_tradnl" w:eastAsia="es-MX"/>
              </w:rPr>
            </w:pPr>
          </w:p>
        </w:tc>
        <w:tc>
          <w:tcPr>
            <w:tcW w:w="1417" w:type="dxa"/>
            <w:tcBorders>
              <w:top w:val="single" w:sz="4" w:space="0" w:color="000000"/>
              <w:left w:val="single" w:sz="8" w:space="0" w:color="000000"/>
              <w:bottom w:val="single" w:sz="4" w:space="0" w:color="000000"/>
              <w:right w:val="single" w:sz="4" w:space="0" w:color="000000"/>
            </w:tcBorders>
          </w:tcPr>
          <w:p w14:paraId="24EB95DE" w14:textId="00B7FAD6" w:rsidR="00B41DD1" w:rsidRDefault="00B41DD1" w:rsidP="00B41DD1">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Postproducción</w:t>
            </w:r>
          </w:p>
        </w:tc>
        <w:tc>
          <w:tcPr>
            <w:tcW w:w="3828" w:type="dxa"/>
            <w:tcBorders>
              <w:top w:val="single" w:sz="4" w:space="0" w:color="000000"/>
              <w:left w:val="single" w:sz="4" w:space="0" w:color="000000"/>
              <w:bottom w:val="single" w:sz="4" w:space="0" w:color="000000"/>
              <w:right w:val="single" w:sz="4" w:space="0" w:color="000000"/>
            </w:tcBorders>
          </w:tcPr>
          <w:p w14:paraId="7CE12FF9" w14:textId="2D1E884F"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El </w:t>
            </w:r>
            <w:proofErr w:type="gramStart"/>
            <w:r w:rsidRPr="008B0CB7">
              <w:rPr>
                <w:rFonts w:ascii="Montserrat" w:eastAsia="Times New Roman" w:hAnsi="Montserrat" w:cs="Montserrat"/>
                <w:sz w:val="13"/>
                <w:szCs w:val="13"/>
                <w:lang w:val="es-ES_tradnl" w:eastAsia="es-MX"/>
              </w:rPr>
              <w:t>master</w:t>
            </w:r>
            <w:proofErr w:type="gramEnd"/>
            <w:r w:rsidRPr="008B0CB7">
              <w:rPr>
                <w:rFonts w:ascii="Montserrat" w:eastAsia="Times New Roman" w:hAnsi="Montserrat" w:cs="Montserrat"/>
                <w:sz w:val="13"/>
                <w:szCs w:val="13"/>
                <w:lang w:val="es-ES_tradnl" w:eastAsia="es-MX"/>
              </w:rPr>
              <w:t xml:space="preserve"> final deberá entregarse al Administrador del Contrato al siguiente</w:t>
            </w:r>
            <w:r w:rsidRPr="008B0CB7">
              <w:rPr>
                <w:rFonts w:ascii="Montserrat" w:eastAsia="Times New Roman" w:hAnsi="Montserrat" w:cs="Montserrat"/>
                <w:b/>
                <w:sz w:val="13"/>
                <w:szCs w:val="13"/>
                <w:lang w:val="es-ES_tradnl" w:eastAsia="es-MX"/>
              </w:rPr>
              <w:t xml:space="preserve"> día natural </w:t>
            </w:r>
            <w:r w:rsidRPr="008B0CB7">
              <w:rPr>
                <w:rFonts w:ascii="Montserrat" w:eastAsia="Times New Roman" w:hAnsi="Montserrat" w:cs="Montserrat"/>
                <w:sz w:val="13"/>
                <w:szCs w:val="13"/>
                <w:lang w:val="es-ES_tradnl" w:eastAsia="es-MX"/>
              </w:rPr>
              <w:t xml:space="preserve">posterior a la </w:t>
            </w:r>
            <w:r w:rsidRPr="008B0CB7">
              <w:rPr>
                <w:rFonts w:ascii="Montserrat" w:eastAsia="Times New Roman" w:hAnsi="Montserrat" w:cs="Montserrat"/>
                <w:sz w:val="13"/>
                <w:szCs w:val="13"/>
                <w:lang w:val="es-ES_tradnl" w:eastAsia="es-MX"/>
              </w:rPr>
              <w:lastRenderedPageBreak/>
              <w:t>autorización del primer corte del material de producción</w:t>
            </w:r>
          </w:p>
        </w:tc>
        <w:tc>
          <w:tcPr>
            <w:tcW w:w="3622" w:type="dxa"/>
            <w:tcBorders>
              <w:top w:val="single" w:sz="4" w:space="0" w:color="000000"/>
              <w:left w:val="single" w:sz="4" w:space="0" w:color="000000"/>
              <w:bottom w:val="single" w:sz="4" w:space="0" w:color="000000"/>
              <w:right w:val="single" w:sz="8" w:space="0" w:color="000000"/>
            </w:tcBorders>
          </w:tcPr>
          <w:p w14:paraId="65FA6ADA" w14:textId="4BD785AC" w:rsidR="00B41DD1" w:rsidRPr="00F1533E" w:rsidRDefault="00B41DD1" w:rsidP="00B41DD1">
            <w:pPr>
              <w:tabs>
                <w:tab w:val="left" w:pos="2589"/>
              </w:tabs>
              <w:jc w:val="both"/>
              <w:rPr>
                <w:rFonts w:ascii="Montserrat" w:eastAsia="Times New Roman" w:hAnsi="Montserrat" w:cs="Montserrat"/>
                <w:color w:val="000000"/>
                <w:sz w:val="13"/>
                <w:szCs w:val="13"/>
                <w:lang w:val="es-ES_tradnl" w:eastAsia="es-MX"/>
              </w:rPr>
            </w:pPr>
            <w:r w:rsidRPr="008B0CB7">
              <w:rPr>
                <w:rFonts w:ascii="Montserrat" w:eastAsia="Times New Roman" w:hAnsi="Montserrat" w:cs="Montserrat"/>
                <w:b/>
                <w:color w:val="000000"/>
                <w:sz w:val="13"/>
                <w:szCs w:val="13"/>
                <w:lang w:val="es-ES_tradnl" w:eastAsia="es-MX"/>
              </w:rPr>
              <w:lastRenderedPageBreak/>
              <w:t>Hasta 1 día natural</w:t>
            </w:r>
            <w:r w:rsidRPr="008B0CB7">
              <w:rPr>
                <w:rFonts w:ascii="Montserrat" w:eastAsia="Times New Roman" w:hAnsi="Montserrat" w:cs="Montserrat"/>
                <w:color w:val="000000"/>
                <w:sz w:val="13"/>
                <w:szCs w:val="13"/>
                <w:lang w:val="es-ES_tradnl" w:eastAsia="es-MX"/>
              </w:rPr>
              <w:t xml:space="preserve"> a partir de su recepción para revisar, aceptar sin cambios, o bien pedir las </w:t>
            </w:r>
            <w:r w:rsidRPr="008B0CB7">
              <w:rPr>
                <w:rFonts w:ascii="Montserrat" w:eastAsia="Times New Roman" w:hAnsi="Montserrat" w:cs="Montserrat"/>
                <w:color w:val="000000"/>
                <w:sz w:val="13"/>
                <w:szCs w:val="13"/>
                <w:lang w:val="es-ES_tradnl" w:eastAsia="es-MX"/>
              </w:rPr>
              <w:lastRenderedPageBreak/>
              <w:t xml:space="preserve">modificaciones que considere pertinentes, mismas que deberán subsanarse en un plazo que no podrá exceder de </w:t>
            </w:r>
            <w:r w:rsidRPr="008B0CB7">
              <w:rPr>
                <w:rFonts w:ascii="Montserrat" w:eastAsia="Times New Roman" w:hAnsi="Montserrat" w:cs="Montserrat"/>
                <w:b/>
                <w:color w:val="000000"/>
                <w:sz w:val="13"/>
                <w:szCs w:val="13"/>
                <w:lang w:val="es-ES_tradnl" w:eastAsia="es-MX"/>
              </w:rPr>
              <w:t>1 día natural.</w:t>
            </w:r>
          </w:p>
        </w:tc>
      </w:tr>
      <w:tr w:rsidR="00B41DD1" w:rsidRPr="008B0CB7" w14:paraId="7C1928B9" w14:textId="77777777" w:rsidTr="000D2495">
        <w:trPr>
          <w:trHeight w:val="248"/>
          <w:jc w:val="center"/>
        </w:trPr>
        <w:tc>
          <w:tcPr>
            <w:tcW w:w="1408" w:type="dxa"/>
            <w:vMerge/>
            <w:tcBorders>
              <w:left w:val="single" w:sz="8" w:space="0" w:color="000000"/>
              <w:right w:val="single" w:sz="8" w:space="0" w:color="000000"/>
            </w:tcBorders>
          </w:tcPr>
          <w:p w14:paraId="26B6D7CE" w14:textId="77777777" w:rsidR="00B41DD1" w:rsidRPr="008B0CB7" w:rsidRDefault="00B41DD1" w:rsidP="00B41DD1">
            <w:pPr>
              <w:jc w:val="center"/>
              <w:rPr>
                <w:rFonts w:ascii="Montserrat" w:eastAsia="Times New Roman" w:hAnsi="Montserrat" w:cs="Montserrat"/>
                <w:b/>
                <w:sz w:val="14"/>
                <w:szCs w:val="14"/>
                <w:lang w:val="es-ES_tradnl" w:eastAsia="es-MX"/>
              </w:rPr>
            </w:pPr>
          </w:p>
        </w:tc>
        <w:tc>
          <w:tcPr>
            <w:tcW w:w="1417" w:type="dxa"/>
            <w:tcBorders>
              <w:top w:val="single" w:sz="8" w:space="0" w:color="000000"/>
              <w:left w:val="single" w:sz="8" w:space="0" w:color="000000"/>
              <w:bottom w:val="single" w:sz="4" w:space="0" w:color="000000"/>
              <w:right w:val="single" w:sz="4" w:space="0" w:color="000000"/>
            </w:tcBorders>
          </w:tcPr>
          <w:p w14:paraId="7423C038" w14:textId="77777777" w:rsidR="00B41DD1" w:rsidRDefault="00B41DD1" w:rsidP="00B41DD1">
            <w:pPr>
              <w:jc w:val="center"/>
              <w:rPr>
                <w:rFonts w:ascii="Montserrat" w:eastAsia="Times New Roman" w:hAnsi="Montserrat" w:cs="Montserrat"/>
                <w:sz w:val="14"/>
                <w:szCs w:val="14"/>
                <w:lang w:val="es-ES_tradnl" w:eastAsia="es-MX"/>
              </w:rPr>
            </w:pPr>
          </w:p>
          <w:p w14:paraId="6F2A134D" w14:textId="77777777" w:rsidR="00B41DD1" w:rsidRDefault="00B41DD1" w:rsidP="00B41DD1">
            <w:pPr>
              <w:jc w:val="center"/>
              <w:rPr>
                <w:rFonts w:ascii="Montserrat" w:eastAsia="Times New Roman" w:hAnsi="Montserrat" w:cs="Montserrat"/>
                <w:sz w:val="14"/>
                <w:szCs w:val="14"/>
                <w:lang w:val="es-ES_tradnl" w:eastAsia="es-MX"/>
              </w:rPr>
            </w:pPr>
          </w:p>
          <w:p w14:paraId="4F81B720" w14:textId="1A92072D" w:rsidR="00B41DD1" w:rsidRPr="008B0CB7" w:rsidRDefault="00B41DD1" w:rsidP="00B41DD1">
            <w:pPr>
              <w:jc w:val="center"/>
              <w:rPr>
                <w:rFonts w:ascii="Montserrat" w:eastAsia="Times New Roman" w:hAnsi="Montserrat" w:cs="Montserrat"/>
                <w:sz w:val="14"/>
                <w:szCs w:val="14"/>
                <w:lang w:val="es-ES_tradnl" w:eastAsia="es-MX"/>
              </w:rPr>
            </w:pPr>
            <w:r>
              <w:rPr>
                <w:rFonts w:ascii="Montserrat" w:eastAsia="Times New Roman" w:hAnsi="Montserrat" w:cs="Montserrat"/>
                <w:sz w:val="14"/>
                <w:szCs w:val="14"/>
                <w:lang w:val="es-ES_tradnl" w:eastAsia="es-MX"/>
              </w:rPr>
              <w:t>Copiado</w:t>
            </w:r>
          </w:p>
        </w:tc>
        <w:tc>
          <w:tcPr>
            <w:tcW w:w="3828" w:type="dxa"/>
            <w:tcBorders>
              <w:top w:val="single" w:sz="4" w:space="0" w:color="000000"/>
              <w:left w:val="single" w:sz="4" w:space="0" w:color="000000"/>
              <w:bottom w:val="single" w:sz="4" w:space="0" w:color="000000"/>
              <w:right w:val="single" w:sz="4" w:space="0" w:color="000000"/>
            </w:tcBorders>
          </w:tcPr>
          <w:p w14:paraId="3E5B36CB" w14:textId="3875C098"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El </w:t>
            </w:r>
            <w:proofErr w:type="gramStart"/>
            <w:r w:rsidRPr="008B0CB7">
              <w:rPr>
                <w:rFonts w:ascii="Montserrat" w:eastAsia="Times New Roman" w:hAnsi="Montserrat" w:cs="Montserrat"/>
                <w:sz w:val="13"/>
                <w:szCs w:val="13"/>
                <w:lang w:val="es-ES_tradnl" w:eastAsia="es-MX"/>
              </w:rPr>
              <w:t>master</w:t>
            </w:r>
            <w:proofErr w:type="gramEnd"/>
            <w:r w:rsidRPr="008B0CB7">
              <w:rPr>
                <w:rFonts w:ascii="Montserrat" w:eastAsia="Times New Roman" w:hAnsi="Montserrat" w:cs="Montserrat"/>
                <w:sz w:val="13"/>
                <w:szCs w:val="13"/>
                <w:lang w:val="es-ES_tradnl" w:eastAsia="es-MX"/>
              </w:rPr>
              <w:t xml:space="preserve"> final deberá entregarse al Administrador del Contrato al siguiente</w:t>
            </w:r>
            <w:r w:rsidRPr="008B0CB7">
              <w:rPr>
                <w:rFonts w:ascii="Montserrat" w:eastAsia="Times New Roman" w:hAnsi="Montserrat" w:cs="Montserrat"/>
                <w:b/>
                <w:sz w:val="13"/>
                <w:szCs w:val="13"/>
                <w:lang w:val="es-ES_tradnl" w:eastAsia="es-MX"/>
              </w:rPr>
              <w:t xml:space="preserve"> día natural </w:t>
            </w:r>
            <w:r w:rsidRPr="008B0CB7">
              <w:rPr>
                <w:rFonts w:ascii="Montserrat" w:eastAsia="Times New Roman" w:hAnsi="Montserrat" w:cs="Montserrat"/>
                <w:sz w:val="13"/>
                <w:szCs w:val="13"/>
                <w:lang w:val="es-ES_tradnl" w:eastAsia="es-MX"/>
              </w:rPr>
              <w:t xml:space="preserve">posterior a la autorización del material </w:t>
            </w:r>
            <w:r>
              <w:rPr>
                <w:rFonts w:ascii="Montserrat" w:eastAsia="Times New Roman" w:hAnsi="Montserrat" w:cs="Montserrat"/>
                <w:sz w:val="13"/>
                <w:szCs w:val="13"/>
                <w:lang w:val="es-ES_tradnl" w:eastAsia="es-MX"/>
              </w:rPr>
              <w:t>ya terminado.</w:t>
            </w:r>
          </w:p>
        </w:tc>
        <w:tc>
          <w:tcPr>
            <w:tcW w:w="3622" w:type="dxa"/>
            <w:tcBorders>
              <w:top w:val="single" w:sz="4" w:space="0" w:color="000000"/>
              <w:left w:val="single" w:sz="4" w:space="0" w:color="000000"/>
              <w:bottom w:val="single" w:sz="4" w:space="0" w:color="000000"/>
              <w:right w:val="single" w:sz="8" w:space="0" w:color="000000"/>
            </w:tcBorders>
          </w:tcPr>
          <w:p w14:paraId="4C51E05D" w14:textId="262FFEBD" w:rsidR="00B41DD1" w:rsidRPr="00F1533E" w:rsidRDefault="00B41DD1" w:rsidP="00F1533E">
            <w:pPr>
              <w:tabs>
                <w:tab w:val="left" w:pos="2589"/>
              </w:tabs>
              <w:jc w:val="both"/>
              <w:rPr>
                <w:rFonts w:ascii="Montserrat" w:eastAsia="Times New Roman" w:hAnsi="Montserrat" w:cs="Montserrat"/>
                <w:color w:val="000000"/>
                <w:sz w:val="13"/>
                <w:szCs w:val="13"/>
                <w:lang w:val="es-ES_tradnl" w:eastAsia="es-MX"/>
              </w:rPr>
            </w:pPr>
            <w:r w:rsidRPr="008B0CB7">
              <w:rPr>
                <w:rFonts w:ascii="Montserrat" w:eastAsia="Times New Roman" w:hAnsi="Montserrat" w:cs="Montserrat"/>
                <w:b/>
                <w:color w:val="000000"/>
                <w:sz w:val="13"/>
                <w:szCs w:val="13"/>
                <w:lang w:val="es-ES_tradnl" w:eastAsia="es-MX"/>
              </w:rPr>
              <w:t>Hasta 1 día natural</w:t>
            </w:r>
            <w:r w:rsidRPr="008B0CB7">
              <w:rPr>
                <w:rFonts w:ascii="Montserrat" w:eastAsia="Times New Roman" w:hAnsi="Montserrat" w:cs="Montserrat"/>
                <w:color w:val="000000"/>
                <w:sz w:val="13"/>
                <w:szCs w:val="13"/>
                <w:lang w:val="es-ES_tradnl" w:eastAsia="es-MX"/>
              </w:rPr>
              <w:t xml:space="preserve"> a partir de su recepción para revisar, aceptar sin cambios, o bien pedir las modificaciones que considere pertinentes, mismas que deberán subsanarse en un plazo que no podrá exceder de </w:t>
            </w:r>
            <w:r w:rsidRPr="008B0CB7">
              <w:rPr>
                <w:rFonts w:ascii="Montserrat" w:eastAsia="Times New Roman" w:hAnsi="Montserrat" w:cs="Montserrat"/>
                <w:b/>
                <w:color w:val="000000"/>
                <w:sz w:val="13"/>
                <w:szCs w:val="13"/>
                <w:lang w:val="es-ES_tradnl" w:eastAsia="es-MX"/>
              </w:rPr>
              <w:t>1 día natural.</w:t>
            </w:r>
          </w:p>
        </w:tc>
      </w:tr>
      <w:tr w:rsidR="00B41DD1" w:rsidRPr="008B0CB7" w14:paraId="3BE52C19" w14:textId="77777777" w:rsidTr="004A35A5">
        <w:trPr>
          <w:trHeight w:val="248"/>
          <w:jc w:val="center"/>
        </w:trPr>
        <w:tc>
          <w:tcPr>
            <w:tcW w:w="1408" w:type="dxa"/>
            <w:vMerge w:val="restart"/>
            <w:tcBorders>
              <w:top w:val="single" w:sz="8" w:space="0" w:color="000000"/>
              <w:left w:val="single" w:sz="8" w:space="0" w:color="000000"/>
              <w:right w:val="single" w:sz="8" w:space="0" w:color="000000"/>
            </w:tcBorders>
          </w:tcPr>
          <w:p w14:paraId="21FD753E" w14:textId="77777777" w:rsidR="00B41DD1" w:rsidRDefault="00B41DD1" w:rsidP="00B41DD1">
            <w:pPr>
              <w:jc w:val="center"/>
              <w:rPr>
                <w:rFonts w:ascii="Montserrat" w:eastAsia="Times New Roman" w:hAnsi="Montserrat" w:cs="Montserrat"/>
                <w:b/>
                <w:sz w:val="14"/>
                <w:szCs w:val="14"/>
                <w:lang w:val="es-ES_tradnl" w:eastAsia="es-MX"/>
              </w:rPr>
            </w:pPr>
          </w:p>
          <w:p w14:paraId="5244FBF8" w14:textId="77777777" w:rsidR="00B41DD1" w:rsidRDefault="00B41DD1" w:rsidP="00B41DD1">
            <w:pPr>
              <w:jc w:val="center"/>
              <w:rPr>
                <w:rFonts w:ascii="Montserrat" w:eastAsia="Times New Roman" w:hAnsi="Montserrat" w:cs="Montserrat"/>
                <w:b/>
                <w:sz w:val="14"/>
                <w:szCs w:val="14"/>
                <w:lang w:val="es-ES_tradnl" w:eastAsia="es-MX"/>
              </w:rPr>
            </w:pPr>
          </w:p>
          <w:p w14:paraId="35FA8D54" w14:textId="77777777" w:rsidR="00B41DD1" w:rsidRDefault="00B41DD1" w:rsidP="00B41DD1">
            <w:pPr>
              <w:jc w:val="center"/>
              <w:rPr>
                <w:rFonts w:ascii="Montserrat" w:eastAsia="Times New Roman" w:hAnsi="Montserrat" w:cs="Montserrat"/>
                <w:b/>
                <w:sz w:val="14"/>
                <w:szCs w:val="14"/>
                <w:lang w:val="es-ES_tradnl" w:eastAsia="es-MX"/>
              </w:rPr>
            </w:pPr>
          </w:p>
          <w:p w14:paraId="495C7322" w14:textId="77777777" w:rsidR="00B41DD1" w:rsidRDefault="00B41DD1" w:rsidP="00B41DD1">
            <w:pPr>
              <w:jc w:val="center"/>
              <w:rPr>
                <w:rFonts w:ascii="Montserrat" w:eastAsia="Times New Roman" w:hAnsi="Montserrat" w:cs="Montserrat"/>
                <w:b/>
                <w:sz w:val="14"/>
                <w:szCs w:val="14"/>
                <w:lang w:val="es-ES_tradnl" w:eastAsia="es-MX"/>
              </w:rPr>
            </w:pPr>
          </w:p>
          <w:p w14:paraId="44F09CB8" w14:textId="77777777" w:rsidR="00B41DD1" w:rsidRDefault="00B41DD1" w:rsidP="00B41DD1">
            <w:pPr>
              <w:jc w:val="center"/>
              <w:rPr>
                <w:rFonts w:ascii="Montserrat" w:eastAsia="Times New Roman" w:hAnsi="Montserrat" w:cs="Montserrat"/>
                <w:b/>
                <w:sz w:val="14"/>
                <w:szCs w:val="14"/>
                <w:lang w:val="es-ES_tradnl" w:eastAsia="es-MX"/>
              </w:rPr>
            </w:pPr>
          </w:p>
          <w:p w14:paraId="20AFC65A" w14:textId="77777777" w:rsidR="00B41DD1" w:rsidRDefault="00B41DD1" w:rsidP="00B41DD1">
            <w:pPr>
              <w:jc w:val="center"/>
              <w:rPr>
                <w:rFonts w:ascii="Montserrat" w:eastAsia="Times New Roman" w:hAnsi="Montserrat" w:cs="Montserrat"/>
                <w:b/>
                <w:sz w:val="14"/>
                <w:szCs w:val="14"/>
                <w:lang w:val="es-ES_tradnl" w:eastAsia="es-MX"/>
              </w:rPr>
            </w:pPr>
          </w:p>
          <w:p w14:paraId="360CE58D" w14:textId="5DB916E2" w:rsidR="00B41DD1" w:rsidRPr="008B0CB7" w:rsidRDefault="00B41DD1" w:rsidP="00B41DD1">
            <w:pPr>
              <w:jc w:val="center"/>
              <w:rPr>
                <w:rFonts w:ascii="Montserrat" w:eastAsia="Times New Roman" w:hAnsi="Montserrat" w:cs="Montserrat"/>
                <w:b/>
                <w:sz w:val="14"/>
                <w:szCs w:val="14"/>
                <w:lang w:val="es-ES_tradnl" w:eastAsia="es-MX"/>
              </w:rPr>
            </w:pPr>
            <w:r>
              <w:rPr>
                <w:rFonts w:ascii="Montserrat" w:eastAsia="Times New Roman" w:hAnsi="Montserrat" w:cs="Montserrat"/>
                <w:b/>
                <w:sz w:val="14"/>
                <w:szCs w:val="14"/>
                <w:lang w:val="es-ES_tradnl" w:eastAsia="es-MX"/>
              </w:rPr>
              <w:t>Spot Radio</w:t>
            </w:r>
          </w:p>
        </w:tc>
        <w:tc>
          <w:tcPr>
            <w:tcW w:w="1417" w:type="dxa"/>
            <w:tcBorders>
              <w:top w:val="single" w:sz="8" w:space="0" w:color="000000"/>
              <w:left w:val="single" w:sz="8" w:space="0" w:color="000000"/>
              <w:bottom w:val="single" w:sz="4" w:space="0" w:color="000000"/>
              <w:right w:val="single" w:sz="4" w:space="0" w:color="000000"/>
            </w:tcBorders>
          </w:tcPr>
          <w:p w14:paraId="27CF15F6" w14:textId="6029F264" w:rsidR="00B41DD1" w:rsidRPr="008B0CB7" w:rsidRDefault="00B41DD1" w:rsidP="00B41DD1">
            <w:pPr>
              <w:jc w:val="center"/>
              <w:rPr>
                <w:rFonts w:ascii="Montserrat" w:eastAsia="Times New Roman" w:hAnsi="Montserrat" w:cs="Montserrat"/>
                <w:sz w:val="14"/>
                <w:szCs w:val="14"/>
                <w:lang w:val="es-ES_tradnl" w:eastAsia="es-MX"/>
              </w:rPr>
            </w:pPr>
            <w:r>
              <w:rPr>
                <w:rFonts w:ascii="Montserrat" w:eastAsia="Times New Roman" w:hAnsi="Montserrat" w:cs="Montserrat"/>
                <w:sz w:val="14"/>
                <w:szCs w:val="14"/>
                <w:lang w:val="es-ES_tradnl" w:eastAsia="es-MX"/>
              </w:rPr>
              <w:t>Idea Creativa</w:t>
            </w:r>
          </w:p>
        </w:tc>
        <w:tc>
          <w:tcPr>
            <w:tcW w:w="3828" w:type="dxa"/>
            <w:tcBorders>
              <w:top w:val="single" w:sz="8" w:space="0" w:color="000000"/>
              <w:left w:val="single" w:sz="4" w:space="0" w:color="000000"/>
              <w:bottom w:val="single" w:sz="4" w:space="0" w:color="000000"/>
              <w:right w:val="single" w:sz="4" w:space="0" w:color="000000"/>
            </w:tcBorders>
          </w:tcPr>
          <w:p w14:paraId="4E8A39A3" w14:textId="4E40E41F" w:rsidR="00B41DD1" w:rsidRPr="008B0CB7" w:rsidRDefault="00B41DD1" w:rsidP="00B41DD1">
            <w:pPr>
              <w:jc w:val="both"/>
              <w:rPr>
                <w:rFonts w:ascii="Montserrat" w:eastAsia="Times New Roman" w:hAnsi="Montserrat" w:cs="Montserrat"/>
                <w:sz w:val="13"/>
                <w:szCs w:val="13"/>
                <w:lang w:val="es-ES_tradnl" w:eastAsia="es-MX"/>
              </w:rPr>
            </w:pPr>
            <w:r>
              <w:rPr>
                <w:rFonts w:ascii="Montserrat" w:eastAsia="Times New Roman" w:hAnsi="Montserrat" w:cs="Montserrat"/>
                <w:sz w:val="13"/>
                <w:szCs w:val="13"/>
                <w:lang w:val="es-ES_tradnl" w:eastAsia="es-MX"/>
              </w:rPr>
              <w:t xml:space="preserve">Locuciones, voces y música de acuerdo con la idea creativa. </w:t>
            </w:r>
            <w:r w:rsidRPr="008B0CB7">
              <w:rPr>
                <w:rFonts w:ascii="Montserrat" w:eastAsia="Times New Roman" w:hAnsi="Montserrat" w:cs="Montserrat"/>
                <w:sz w:val="13"/>
                <w:szCs w:val="13"/>
                <w:lang w:val="es-ES_tradnl" w:eastAsia="es-MX"/>
              </w:rPr>
              <w:t xml:space="preserve">Deberá aterrizarse dentro de los </w:t>
            </w:r>
            <w:r w:rsidRPr="008B0CB7">
              <w:rPr>
                <w:rFonts w:ascii="Montserrat" w:eastAsia="Times New Roman" w:hAnsi="Montserrat" w:cs="Montserrat"/>
                <w:b/>
                <w:sz w:val="13"/>
                <w:szCs w:val="13"/>
                <w:lang w:val="es-ES_tradnl" w:eastAsia="es-MX"/>
              </w:rPr>
              <w:t>2 días naturales</w:t>
            </w:r>
            <w:r w:rsidRPr="008B0CB7">
              <w:rPr>
                <w:rFonts w:ascii="Montserrat" w:eastAsia="Times New Roman" w:hAnsi="Montserrat" w:cs="Montserrat"/>
                <w:sz w:val="13"/>
                <w:szCs w:val="13"/>
                <w:lang w:val="es-ES_tradnl" w:eastAsia="es-MX"/>
              </w:rPr>
              <w:t xml:space="preserve"> a partir de la emisión de la “Orden de Trabajo” por parte del Administrador del Contrato.</w:t>
            </w:r>
          </w:p>
        </w:tc>
        <w:tc>
          <w:tcPr>
            <w:tcW w:w="3622" w:type="dxa"/>
            <w:tcBorders>
              <w:top w:val="single" w:sz="8" w:space="0" w:color="000000"/>
              <w:left w:val="single" w:sz="4" w:space="0" w:color="000000"/>
              <w:bottom w:val="single" w:sz="4" w:space="0" w:color="000000"/>
              <w:right w:val="single" w:sz="8" w:space="0" w:color="000000"/>
            </w:tcBorders>
          </w:tcPr>
          <w:p w14:paraId="27D1EFB1" w14:textId="5BC91154" w:rsidR="00B41DD1" w:rsidRPr="008B0CB7" w:rsidRDefault="00B41DD1" w:rsidP="00B41DD1">
            <w:pPr>
              <w:jc w:val="both"/>
              <w:rPr>
                <w:rFonts w:ascii="Montserrat" w:eastAsia="Times New Roman" w:hAnsi="Montserrat" w:cs="Montserrat"/>
                <w:b/>
                <w:sz w:val="13"/>
                <w:szCs w:val="13"/>
                <w:lang w:val="es-ES_tradnl" w:eastAsia="es-MX"/>
              </w:rPr>
            </w:pPr>
            <w:r w:rsidRPr="008B0CB7">
              <w:rPr>
                <w:rFonts w:ascii="Montserrat" w:eastAsia="Times New Roman" w:hAnsi="Montserrat" w:cs="Montserrat"/>
                <w:b/>
                <w:sz w:val="13"/>
                <w:szCs w:val="13"/>
                <w:lang w:val="es-ES_tradnl" w:eastAsia="es-MX"/>
              </w:rPr>
              <w:t>Hasta 2 días naturales</w:t>
            </w:r>
            <w:r w:rsidRPr="008B0CB7">
              <w:rPr>
                <w:rFonts w:ascii="Montserrat" w:eastAsia="Times New Roman" w:hAnsi="Montserrat" w:cs="Montserrat"/>
                <w:sz w:val="13"/>
                <w:szCs w:val="13"/>
                <w:lang w:val="es-ES_tradnl" w:eastAsia="es-MX"/>
              </w:rPr>
              <w:t xml:space="preserve"> a partir de su recepción para revisar, aceptar sin cambios, o bien pedir las modificaciones que considere pertinentes, mismas que deberán subsanarse en un plazo que no podrá exceder de </w:t>
            </w:r>
            <w:r w:rsidRPr="008B0CB7">
              <w:rPr>
                <w:rFonts w:ascii="Montserrat" w:eastAsia="Times New Roman" w:hAnsi="Montserrat" w:cs="Montserrat"/>
                <w:b/>
                <w:sz w:val="13"/>
                <w:szCs w:val="13"/>
                <w:lang w:val="es-ES_tradnl" w:eastAsia="es-MX"/>
              </w:rPr>
              <w:t>1 día natural.</w:t>
            </w:r>
          </w:p>
        </w:tc>
      </w:tr>
      <w:tr w:rsidR="00B41DD1" w:rsidRPr="008B0CB7" w14:paraId="694F8844" w14:textId="77777777" w:rsidTr="00686D5F">
        <w:trPr>
          <w:trHeight w:val="248"/>
          <w:jc w:val="center"/>
        </w:trPr>
        <w:tc>
          <w:tcPr>
            <w:tcW w:w="1408" w:type="dxa"/>
            <w:vMerge/>
            <w:tcBorders>
              <w:left w:val="single" w:sz="8" w:space="0" w:color="000000"/>
              <w:right w:val="single" w:sz="8" w:space="0" w:color="000000"/>
            </w:tcBorders>
          </w:tcPr>
          <w:p w14:paraId="730BEBDE" w14:textId="77777777" w:rsidR="00B41DD1" w:rsidRPr="008B0CB7" w:rsidRDefault="00B41DD1" w:rsidP="00B41DD1">
            <w:pPr>
              <w:jc w:val="center"/>
              <w:rPr>
                <w:rFonts w:ascii="Montserrat" w:eastAsia="Times New Roman" w:hAnsi="Montserrat" w:cs="Montserrat"/>
                <w:b/>
                <w:sz w:val="14"/>
                <w:szCs w:val="14"/>
                <w:lang w:val="es-ES_tradnl" w:eastAsia="es-MX"/>
              </w:rPr>
            </w:pPr>
          </w:p>
        </w:tc>
        <w:tc>
          <w:tcPr>
            <w:tcW w:w="1417" w:type="dxa"/>
            <w:tcBorders>
              <w:top w:val="single" w:sz="8" w:space="0" w:color="000000"/>
              <w:left w:val="single" w:sz="8" w:space="0" w:color="000000"/>
              <w:bottom w:val="single" w:sz="4" w:space="0" w:color="000000"/>
              <w:right w:val="single" w:sz="4" w:space="0" w:color="000000"/>
            </w:tcBorders>
          </w:tcPr>
          <w:p w14:paraId="2B648C06" w14:textId="36009E5E" w:rsidR="00B41DD1" w:rsidRPr="008B0CB7" w:rsidRDefault="00B41DD1" w:rsidP="00B41DD1">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Producción</w:t>
            </w:r>
          </w:p>
        </w:tc>
        <w:tc>
          <w:tcPr>
            <w:tcW w:w="3828" w:type="dxa"/>
            <w:tcBorders>
              <w:top w:val="single" w:sz="8" w:space="0" w:color="000000"/>
              <w:left w:val="single" w:sz="4" w:space="0" w:color="000000"/>
              <w:bottom w:val="single" w:sz="4" w:space="0" w:color="000000"/>
              <w:right w:val="single" w:sz="4" w:space="0" w:color="000000"/>
            </w:tcBorders>
          </w:tcPr>
          <w:p w14:paraId="4B5C9D11" w14:textId="7095B1FE"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El primer </w:t>
            </w:r>
            <w:r w:rsidRPr="00405FB0">
              <w:rPr>
                <w:rFonts w:ascii="Montserrat" w:eastAsia="Times New Roman" w:hAnsi="Montserrat" w:cs="Montserrat"/>
                <w:sz w:val="13"/>
                <w:szCs w:val="13"/>
                <w:lang w:val="es-ES_tradnl" w:eastAsia="es-MX"/>
              </w:rPr>
              <w:t>corte deberá ser</w:t>
            </w:r>
            <w:r w:rsidRPr="008B0CB7">
              <w:rPr>
                <w:rFonts w:ascii="Montserrat" w:eastAsia="Times New Roman" w:hAnsi="Montserrat" w:cs="Montserrat"/>
                <w:sz w:val="13"/>
                <w:szCs w:val="13"/>
                <w:lang w:val="es-ES_tradnl" w:eastAsia="es-MX"/>
              </w:rPr>
              <w:t xml:space="preserve"> presentado al Administrador del Contrato dentro de los </w:t>
            </w:r>
            <w:r w:rsidRPr="008B0CB7">
              <w:rPr>
                <w:rFonts w:ascii="Montserrat" w:eastAsia="Times New Roman" w:hAnsi="Montserrat" w:cs="Montserrat"/>
                <w:b/>
                <w:sz w:val="13"/>
                <w:szCs w:val="13"/>
                <w:lang w:val="es-ES_tradnl" w:eastAsia="es-MX"/>
              </w:rPr>
              <w:t xml:space="preserve">2 días </w:t>
            </w:r>
            <w:r w:rsidR="00405FB0" w:rsidRPr="008B0CB7">
              <w:rPr>
                <w:rFonts w:ascii="Montserrat" w:eastAsia="Times New Roman" w:hAnsi="Montserrat" w:cs="Montserrat"/>
                <w:b/>
                <w:sz w:val="13"/>
                <w:szCs w:val="13"/>
                <w:lang w:val="es-ES_tradnl" w:eastAsia="es-MX"/>
              </w:rPr>
              <w:t>naturales</w:t>
            </w:r>
            <w:r w:rsidR="00405FB0" w:rsidRPr="008B0CB7">
              <w:rPr>
                <w:rFonts w:ascii="Montserrat" w:eastAsia="Times New Roman" w:hAnsi="Montserrat" w:cs="Montserrat"/>
                <w:sz w:val="13"/>
                <w:szCs w:val="13"/>
                <w:lang w:val="es-ES_tradnl" w:eastAsia="es-MX"/>
              </w:rPr>
              <w:t xml:space="preserve"> a</w:t>
            </w:r>
            <w:r w:rsidRPr="008B0CB7">
              <w:rPr>
                <w:rFonts w:ascii="Montserrat" w:eastAsia="Times New Roman" w:hAnsi="Montserrat" w:cs="Montserrat"/>
                <w:sz w:val="13"/>
                <w:szCs w:val="13"/>
                <w:lang w:val="es-ES_tradnl" w:eastAsia="es-MX"/>
              </w:rPr>
              <w:t xml:space="preserve"> partir de la entrega y autorización de la Idea Creativa</w:t>
            </w:r>
          </w:p>
        </w:tc>
        <w:tc>
          <w:tcPr>
            <w:tcW w:w="3622" w:type="dxa"/>
            <w:tcBorders>
              <w:top w:val="single" w:sz="8" w:space="0" w:color="000000"/>
              <w:left w:val="single" w:sz="4" w:space="0" w:color="000000"/>
              <w:bottom w:val="single" w:sz="4" w:space="0" w:color="000000"/>
              <w:right w:val="single" w:sz="8" w:space="0" w:color="000000"/>
            </w:tcBorders>
          </w:tcPr>
          <w:p w14:paraId="3B027BAE" w14:textId="1A4C57AD" w:rsidR="00B41DD1" w:rsidRPr="00F1533E" w:rsidRDefault="00B41DD1" w:rsidP="00F1533E">
            <w:pPr>
              <w:ind w:right="-34"/>
              <w:jc w:val="both"/>
              <w:rPr>
                <w:rFonts w:ascii="Montserrat" w:eastAsia="Times New Roman" w:hAnsi="Montserrat" w:cs="Montserrat"/>
                <w:b/>
                <w:color w:val="000000"/>
                <w:sz w:val="13"/>
                <w:szCs w:val="13"/>
                <w:lang w:val="es-ES_tradnl" w:eastAsia="es-MX"/>
              </w:rPr>
            </w:pPr>
            <w:r w:rsidRPr="008B0CB7">
              <w:rPr>
                <w:rFonts w:ascii="Montserrat" w:eastAsia="Times New Roman" w:hAnsi="Montserrat" w:cs="Montserrat"/>
                <w:b/>
                <w:color w:val="000000"/>
                <w:sz w:val="13"/>
                <w:szCs w:val="13"/>
                <w:lang w:val="es-ES_tradnl" w:eastAsia="es-MX"/>
              </w:rPr>
              <w:t>Hasta 1 día natural</w:t>
            </w:r>
            <w:r w:rsidRPr="008B0CB7">
              <w:rPr>
                <w:rFonts w:ascii="Montserrat" w:eastAsia="Times New Roman" w:hAnsi="Montserrat" w:cs="Montserrat"/>
                <w:color w:val="000000"/>
                <w:sz w:val="13"/>
                <w:szCs w:val="13"/>
                <w:lang w:val="es-ES_tradnl" w:eastAsia="es-MX"/>
              </w:rPr>
              <w:t xml:space="preserve"> a partir de su recepción para revisar, aceptar sin cambios, o bien pedir las modificaciones que considere pertinentes, mismas que deberán subsanarse en un plazo que no podrá exceder de </w:t>
            </w:r>
            <w:r w:rsidRPr="008B0CB7">
              <w:rPr>
                <w:rFonts w:ascii="Montserrat" w:eastAsia="Times New Roman" w:hAnsi="Montserrat" w:cs="Montserrat"/>
                <w:b/>
                <w:color w:val="000000"/>
                <w:sz w:val="13"/>
                <w:szCs w:val="13"/>
                <w:lang w:val="es-ES_tradnl" w:eastAsia="es-MX"/>
              </w:rPr>
              <w:t>1 día natural.</w:t>
            </w:r>
          </w:p>
        </w:tc>
      </w:tr>
      <w:tr w:rsidR="00B41DD1" w:rsidRPr="008B0CB7" w14:paraId="07496185" w14:textId="77777777" w:rsidTr="00686D5F">
        <w:trPr>
          <w:trHeight w:val="248"/>
          <w:jc w:val="center"/>
        </w:trPr>
        <w:tc>
          <w:tcPr>
            <w:tcW w:w="1408" w:type="dxa"/>
            <w:vMerge/>
            <w:tcBorders>
              <w:left w:val="single" w:sz="8" w:space="0" w:color="000000"/>
              <w:right w:val="single" w:sz="8" w:space="0" w:color="000000"/>
            </w:tcBorders>
          </w:tcPr>
          <w:p w14:paraId="0709F9BE" w14:textId="77777777" w:rsidR="00B41DD1" w:rsidRPr="008B0CB7" w:rsidRDefault="00B41DD1" w:rsidP="00B41DD1">
            <w:pPr>
              <w:jc w:val="center"/>
              <w:rPr>
                <w:rFonts w:ascii="Montserrat" w:eastAsia="Times New Roman" w:hAnsi="Montserrat" w:cs="Montserrat"/>
                <w:b/>
                <w:sz w:val="14"/>
                <w:szCs w:val="14"/>
                <w:lang w:val="es-ES_tradnl" w:eastAsia="es-MX"/>
              </w:rPr>
            </w:pPr>
          </w:p>
        </w:tc>
        <w:tc>
          <w:tcPr>
            <w:tcW w:w="1417" w:type="dxa"/>
            <w:tcBorders>
              <w:top w:val="single" w:sz="4" w:space="0" w:color="000000"/>
              <w:left w:val="single" w:sz="8" w:space="0" w:color="000000"/>
              <w:bottom w:val="single" w:sz="4" w:space="0" w:color="000000"/>
              <w:right w:val="single" w:sz="4" w:space="0" w:color="000000"/>
            </w:tcBorders>
          </w:tcPr>
          <w:p w14:paraId="24BEACBE" w14:textId="62A6E649" w:rsidR="00B41DD1" w:rsidRPr="008B0CB7" w:rsidRDefault="00B41DD1" w:rsidP="00B41DD1">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Postproducción</w:t>
            </w:r>
          </w:p>
        </w:tc>
        <w:tc>
          <w:tcPr>
            <w:tcW w:w="3828" w:type="dxa"/>
            <w:tcBorders>
              <w:top w:val="single" w:sz="4" w:space="0" w:color="000000"/>
              <w:left w:val="single" w:sz="4" w:space="0" w:color="000000"/>
              <w:bottom w:val="single" w:sz="4" w:space="0" w:color="000000"/>
              <w:right w:val="single" w:sz="4" w:space="0" w:color="000000"/>
            </w:tcBorders>
          </w:tcPr>
          <w:p w14:paraId="41F5A9C6" w14:textId="37DD7A14"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El </w:t>
            </w:r>
            <w:proofErr w:type="gramStart"/>
            <w:r w:rsidRPr="008B0CB7">
              <w:rPr>
                <w:rFonts w:ascii="Montserrat" w:eastAsia="Times New Roman" w:hAnsi="Montserrat" w:cs="Montserrat"/>
                <w:sz w:val="13"/>
                <w:szCs w:val="13"/>
                <w:lang w:val="es-ES_tradnl" w:eastAsia="es-MX"/>
              </w:rPr>
              <w:t>master</w:t>
            </w:r>
            <w:proofErr w:type="gramEnd"/>
            <w:r w:rsidRPr="008B0CB7">
              <w:rPr>
                <w:rFonts w:ascii="Montserrat" w:eastAsia="Times New Roman" w:hAnsi="Montserrat" w:cs="Montserrat"/>
                <w:sz w:val="13"/>
                <w:szCs w:val="13"/>
                <w:lang w:val="es-ES_tradnl" w:eastAsia="es-MX"/>
              </w:rPr>
              <w:t xml:space="preserve"> final deberá entregarse al Administrador del Contrato al siguiente</w:t>
            </w:r>
            <w:r w:rsidRPr="008B0CB7">
              <w:rPr>
                <w:rFonts w:ascii="Montserrat" w:eastAsia="Times New Roman" w:hAnsi="Montserrat" w:cs="Montserrat"/>
                <w:b/>
                <w:sz w:val="13"/>
                <w:szCs w:val="13"/>
                <w:lang w:val="es-ES_tradnl" w:eastAsia="es-MX"/>
              </w:rPr>
              <w:t xml:space="preserve"> día natural </w:t>
            </w:r>
            <w:r w:rsidRPr="008B0CB7">
              <w:rPr>
                <w:rFonts w:ascii="Montserrat" w:eastAsia="Times New Roman" w:hAnsi="Montserrat" w:cs="Montserrat"/>
                <w:sz w:val="13"/>
                <w:szCs w:val="13"/>
                <w:lang w:val="es-ES_tradnl" w:eastAsia="es-MX"/>
              </w:rPr>
              <w:t>posterior a la autorización del primer corte del material de producción</w:t>
            </w:r>
          </w:p>
        </w:tc>
        <w:tc>
          <w:tcPr>
            <w:tcW w:w="3622" w:type="dxa"/>
            <w:tcBorders>
              <w:top w:val="single" w:sz="4" w:space="0" w:color="000000"/>
              <w:left w:val="single" w:sz="4" w:space="0" w:color="000000"/>
              <w:bottom w:val="single" w:sz="4" w:space="0" w:color="000000"/>
              <w:right w:val="single" w:sz="8" w:space="0" w:color="000000"/>
            </w:tcBorders>
          </w:tcPr>
          <w:p w14:paraId="087EE5FA" w14:textId="7DCC5878" w:rsidR="00B41DD1" w:rsidRPr="00F1533E" w:rsidRDefault="00B41DD1" w:rsidP="00F1533E">
            <w:pPr>
              <w:tabs>
                <w:tab w:val="left" w:pos="2589"/>
              </w:tabs>
              <w:jc w:val="both"/>
              <w:rPr>
                <w:rFonts w:ascii="Montserrat" w:eastAsia="Times New Roman" w:hAnsi="Montserrat" w:cs="Montserrat"/>
                <w:color w:val="000000"/>
                <w:sz w:val="13"/>
                <w:szCs w:val="13"/>
                <w:lang w:val="es-ES_tradnl" w:eastAsia="es-MX"/>
              </w:rPr>
            </w:pPr>
            <w:r w:rsidRPr="008B0CB7">
              <w:rPr>
                <w:rFonts w:ascii="Montserrat" w:eastAsia="Times New Roman" w:hAnsi="Montserrat" w:cs="Montserrat"/>
                <w:b/>
                <w:color w:val="000000"/>
                <w:sz w:val="13"/>
                <w:szCs w:val="13"/>
                <w:lang w:val="es-ES_tradnl" w:eastAsia="es-MX"/>
              </w:rPr>
              <w:t>Hasta 1 día natural</w:t>
            </w:r>
            <w:r w:rsidRPr="008B0CB7">
              <w:rPr>
                <w:rFonts w:ascii="Montserrat" w:eastAsia="Times New Roman" w:hAnsi="Montserrat" w:cs="Montserrat"/>
                <w:color w:val="000000"/>
                <w:sz w:val="13"/>
                <w:szCs w:val="13"/>
                <w:lang w:val="es-ES_tradnl" w:eastAsia="es-MX"/>
              </w:rPr>
              <w:t xml:space="preserve"> a partir de su recepción para revisar, aceptar sin cambios, o bien pedir las modificaciones que considere pertinentes, mismas que deberán subsanarse en un plazo que no podrá exceder de </w:t>
            </w:r>
            <w:r w:rsidRPr="008B0CB7">
              <w:rPr>
                <w:rFonts w:ascii="Montserrat" w:eastAsia="Times New Roman" w:hAnsi="Montserrat" w:cs="Montserrat"/>
                <w:b/>
                <w:color w:val="000000"/>
                <w:sz w:val="13"/>
                <w:szCs w:val="13"/>
                <w:lang w:val="es-ES_tradnl" w:eastAsia="es-MX"/>
              </w:rPr>
              <w:t>1 día natural.</w:t>
            </w:r>
          </w:p>
        </w:tc>
      </w:tr>
      <w:tr w:rsidR="00B41DD1" w:rsidRPr="008B0CB7" w14:paraId="58B67260" w14:textId="77777777" w:rsidTr="004A35A5">
        <w:trPr>
          <w:trHeight w:val="248"/>
          <w:jc w:val="center"/>
        </w:trPr>
        <w:tc>
          <w:tcPr>
            <w:tcW w:w="1408" w:type="dxa"/>
            <w:tcBorders>
              <w:top w:val="single" w:sz="8" w:space="0" w:color="000000"/>
              <w:left w:val="single" w:sz="8" w:space="0" w:color="000000"/>
              <w:right w:val="single" w:sz="8" w:space="0" w:color="000000"/>
            </w:tcBorders>
          </w:tcPr>
          <w:p w14:paraId="614D24EF" w14:textId="77777777" w:rsidR="00B41DD1" w:rsidRPr="008B0CB7" w:rsidRDefault="00B41DD1" w:rsidP="00B41DD1">
            <w:pPr>
              <w:jc w:val="center"/>
              <w:rPr>
                <w:rFonts w:ascii="Montserrat" w:eastAsia="Times New Roman" w:hAnsi="Montserrat" w:cs="Montserrat"/>
                <w:b/>
                <w:sz w:val="14"/>
                <w:szCs w:val="14"/>
                <w:lang w:val="es-ES_tradnl" w:eastAsia="es-MX"/>
              </w:rPr>
            </w:pPr>
          </w:p>
        </w:tc>
        <w:tc>
          <w:tcPr>
            <w:tcW w:w="1417" w:type="dxa"/>
            <w:tcBorders>
              <w:top w:val="single" w:sz="8" w:space="0" w:color="000000"/>
              <w:left w:val="single" w:sz="8" w:space="0" w:color="000000"/>
              <w:bottom w:val="single" w:sz="4" w:space="0" w:color="000000"/>
              <w:right w:val="single" w:sz="4" w:space="0" w:color="000000"/>
            </w:tcBorders>
          </w:tcPr>
          <w:p w14:paraId="678EC39B" w14:textId="77777777" w:rsidR="00B41DD1" w:rsidRPr="008B0CB7" w:rsidRDefault="00B41DD1" w:rsidP="00B41DD1">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Idea Creativa</w:t>
            </w:r>
          </w:p>
        </w:tc>
        <w:tc>
          <w:tcPr>
            <w:tcW w:w="3828" w:type="dxa"/>
            <w:tcBorders>
              <w:top w:val="single" w:sz="8" w:space="0" w:color="000000"/>
              <w:left w:val="single" w:sz="4" w:space="0" w:color="000000"/>
              <w:bottom w:val="single" w:sz="4" w:space="0" w:color="000000"/>
              <w:right w:val="single" w:sz="4" w:space="0" w:color="000000"/>
            </w:tcBorders>
          </w:tcPr>
          <w:p w14:paraId="6AF308E4" w14:textId="77777777"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La propuesta gráfica deberá aterrizarse dentro de los </w:t>
            </w:r>
            <w:r w:rsidRPr="008B0CB7">
              <w:rPr>
                <w:rFonts w:ascii="Montserrat" w:eastAsia="Times New Roman" w:hAnsi="Montserrat" w:cs="Montserrat"/>
                <w:b/>
                <w:sz w:val="13"/>
                <w:szCs w:val="13"/>
                <w:lang w:val="es-ES_tradnl" w:eastAsia="es-MX"/>
              </w:rPr>
              <w:t>2 días naturales</w:t>
            </w:r>
            <w:r w:rsidRPr="008B0CB7">
              <w:rPr>
                <w:rFonts w:ascii="Montserrat" w:eastAsia="Times New Roman" w:hAnsi="Montserrat" w:cs="Montserrat"/>
                <w:sz w:val="13"/>
                <w:szCs w:val="13"/>
                <w:lang w:val="es-ES_tradnl" w:eastAsia="es-MX"/>
              </w:rPr>
              <w:t xml:space="preserve"> posteriores a la emisión de la “Orden de Trabajo” por parte del Administrador del Contrato</w:t>
            </w:r>
          </w:p>
        </w:tc>
        <w:tc>
          <w:tcPr>
            <w:tcW w:w="3622" w:type="dxa"/>
            <w:tcBorders>
              <w:top w:val="single" w:sz="8" w:space="0" w:color="000000"/>
              <w:left w:val="single" w:sz="4" w:space="0" w:color="000000"/>
              <w:bottom w:val="single" w:sz="4" w:space="0" w:color="000000"/>
              <w:right w:val="single" w:sz="8" w:space="0" w:color="000000"/>
            </w:tcBorders>
          </w:tcPr>
          <w:p w14:paraId="08A90F23" w14:textId="77777777"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b/>
                <w:sz w:val="13"/>
                <w:szCs w:val="13"/>
                <w:lang w:val="es-ES_tradnl" w:eastAsia="es-MX"/>
              </w:rPr>
              <w:t xml:space="preserve">Hasta 1 día natural </w:t>
            </w:r>
            <w:r w:rsidRPr="008B0CB7">
              <w:rPr>
                <w:rFonts w:ascii="Montserrat" w:eastAsia="Times New Roman" w:hAnsi="Montserrat" w:cs="Montserrat"/>
                <w:sz w:val="13"/>
                <w:szCs w:val="13"/>
                <w:lang w:val="es-ES_tradnl" w:eastAsia="es-MX"/>
              </w:rPr>
              <w:t xml:space="preserve">a partir de su recepción para revisar, aceptar sin cambios, o bien pedir las modificaciones que considere pertinentes, mismas que deberán subsanarse en un plazo que no podrá exceder de </w:t>
            </w:r>
            <w:r w:rsidRPr="008B0CB7">
              <w:rPr>
                <w:rFonts w:ascii="Montserrat" w:eastAsia="Times New Roman" w:hAnsi="Montserrat" w:cs="Montserrat"/>
                <w:b/>
                <w:sz w:val="13"/>
                <w:szCs w:val="13"/>
                <w:lang w:val="es-ES_tradnl" w:eastAsia="es-MX"/>
              </w:rPr>
              <w:t>1 día natural.</w:t>
            </w:r>
          </w:p>
        </w:tc>
      </w:tr>
      <w:tr w:rsidR="00B41DD1" w:rsidRPr="008B0CB7" w14:paraId="6F239EE6" w14:textId="77777777" w:rsidTr="004A35A5">
        <w:trPr>
          <w:trHeight w:val="248"/>
          <w:jc w:val="center"/>
        </w:trPr>
        <w:tc>
          <w:tcPr>
            <w:tcW w:w="1408" w:type="dxa"/>
            <w:tcBorders>
              <w:left w:val="single" w:sz="8" w:space="0" w:color="000000"/>
              <w:right w:val="single" w:sz="8" w:space="0" w:color="000000"/>
            </w:tcBorders>
          </w:tcPr>
          <w:p w14:paraId="29062A11" w14:textId="77777777" w:rsidR="00B41DD1" w:rsidRDefault="00B41DD1" w:rsidP="00B41DD1">
            <w:pPr>
              <w:jc w:val="center"/>
              <w:rPr>
                <w:rFonts w:ascii="Montserrat" w:eastAsia="Times New Roman" w:hAnsi="Montserrat" w:cs="Montserrat"/>
                <w:b/>
                <w:sz w:val="14"/>
                <w:szCs w:val="14"/>
                <w:lang w:val="es-ES_tradnl" w:eastAsia="es-MX"/>
              </w:rPr>
            </w:pPr>
          </w:p>
          <w:p w14:paraId="4C97CD31" w14:textId="77777777" w:rsidR="00B41DD1" w:rsidRDefault="00B41DD1" w:rsidP="00B41DD1">
            <w:pPr>
              <w:jc w:val="center"/>
              <w:rPr>
                <w:rFonts w:ascii="Montserrat" w:eastAsia="Times New Roman" w:hAnsi="Montserrat" w:cs="Montserrat"/>
                <w:b/>
                <w:sz w:val="14"/>
                <w:szCs w:val="14"/>
                <w:lang w:val="es-ES_tradnl" w:eastAsia="es-MX"/>
              </w:rPr>
            </w:pPr>
          </w:p>
          <w:p w14:paraId="6A4EC3B6" w14:textId="6C88865F" w:rsidR="00B41DD1" w:rsidRPr="008B0CB7" w:rsidRDefault="00B41DD1" w:rsidP="00B41DD1">
            <w:pPr>
              <w:jc w:val="center"/>
              <w:rPr>
                <w:rFonts w:ascii="Montserrat" w:eastAsia="Times New Roman" w:hAnsi="Montserrat" w:cs="Montserrat"/>
                <w:b/>
                <w:sz w:val="14"/>
                <w:szCs w:val="14"/>
                <w:lang w:val="es-ES_tradnl" w:eastAsia="es-MX"/>
              </w:rPr>
            </w:pPr>
            <w:r w:rsidRPr="008B0CB7">
              <w:rPr>
                <w:rFonts w:ascii="Montserrat" w:eastAsia="Times New Roman" w:hAnsi="Montserrat" w:cs="Montserrat"/>
                <w:b/>
                <w:sz w:val="14"/>
                <w:szCs w:val="14"/>
                <w:lang w:val="es-ES_tradnl" w:eastAsia="es-MX"/>
              </w:rPr>
              <w:t>Diseño</w:t>
            </w:r>
          </w:p>
        </w:tc>
        <w:tc>
          <w:tcPr>
            <w:tcW w:w="1417" w:type="dxa"/>
            <w:tcBorders>
              <w:top w:val="single" w:sz="4" w:space="0" w:color="000000"/>
              <w:left w:val="single" w:sz="8" w:space="0" w:color="000000"/>
              <w:bottom w:val="single" w:sz="4" w:space="0" w:color="000000"/>
              <w:right w:val="single" w:sz="4" w:space="0" w:color="000000"/>
            </w:tcBorders>
          </w:tcPr>
          <w:p w14:paraId="6AB6FA1A" w14:textId="77777777" w:rsidR="00B41DD1" w:rsidRPr="008B0CB7" w:rsidRDefault="00B41DD1" w:rsidP="00B41DD1">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Foto Fija</w:t>
            </w:r>
          </w:p>
        </w:tc>
        <w:tc>
          <w:tcPr>
            <w:tcW w:w="3828" w:type="dxa"/>
            <w:tcBorders>
              <w:top w:val="single" w:sz="4" w:space="0" w:color="000000"/>
              <w:left w:val="single" w:sz="4" w:space="0" w:color="000000"/>
              <w:bottom w:val="single" w:sz="4" w:space="0" w:color="000000"/>
              <w:right w:val="single" w:sz="4" w:space="0" w:color="000000"/>
            </w:tcBorders>
          </w:tcPr>
          <w:p w14:paraId="08A5A13F" w14:textId="77777777"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El primer corte de material fotográfico seleccionado deberá presentarse al Administrador del Contrato dentro de los </w:t>
            </w:r>
            <w:r w:rsidRPr="008B0CB7">
              <w:rPr>
                <w:rFonts w:ascii="Montserrat" w:eastAsia="Times New Roman" w:hAnsi="Montserrat" w:cs="Montserrat"/>
                <w:b/>
                <w:sz w:val="13"/>
                <w:szCs w:val="13"/>
                <w:lang w:val="es-ES_tradnl" w:eastAsia="es-MX"/>
              </w:rPr>
              <w:t>3 días naturales</w:t>
            </w:r>
            <w:r w:rsidRPr="008B0CB7">
              <w:rPr>
                <w:rFonts w:ascii="Montserrat" w:eastAsia="Times New Roman" w:hAnsi="Montserrat" w:cs="Montserrat"/>
                <w:sz w:val="13"/>
                <w:szCs w:val="13"/>
                <w:lang w:val="es-ES_tradnl" w:eastAsia="es-MX"/>
              </w:rPr>
              <w:t xml:space="preserve"> posteriores a la entrega y autorización de la Idea Creativa</w:t>
            </w:r>
          </w:p>
        </w:tc>
        <w:tc>
          <w:tcPr>
            <w:tcW w:w="3622" w:type="dxa"/>
            <w:tcBorders>
              <w:top w:val="single" w:sz="4" w:space="0" w:color="000000"/>
              <w:left w:val="single" w:sz="4" w:space="0" w:color="000000"/>
              <w:bottom w:val="single" w:sz="4" w:space="0" w:color="000000"/>
              <w:right w:val="single" w:sz="8" w:space="0" w:color="000000"/>
            </w:tcBorders>
          </w:tcPr>
          <w:p w14:paraId="5527B3A5" w14:textId="07A8B56F" w:rsidR="00B41DD1" w:rsidRPr="008B0CB7" w:rsidRDefault="00B41DD1" w:rsidP="00B41DD1">
            <w:pPr>
              <w:ind w:right="-34"/>
              <w:jc w:val="both"/>
              <w:rPr>
                <w:rFonts w:ascii="Montserrat" w:eastAsia="Times New Roman" w:hAnsi="Montserrat" w:cs="Montserrat"/>
                <w:b/>
                <w:color w:val="000000"/>
                <w:sz w:val="13"/>
                <w:szCs w:val="13"/>
                <w:lang w:val="es-ES_tradnl" w:eastAsia="es-MX"/>
              </w:rPr>
            </w:pPr>
            <w:r w:rsidRPr="008B0CB7">
              <w:rPr>
                <w:rFonts w:ascii="Montserrat" w:eastAsia="Times New Roman" w:hAnsi="Montserrat" w:cs="Montserrat"/>
                <w:b/>
                <w:color w:val="000000"/>
                <w:sz w:val="13"/>
                <w:szCs w:val="13"/>
                <w:lang w:val="es-ES_tradnl" w:eastAsia="es-MX"/>
              </w:rPr>
              <w:t>Hasta 1 día natural</w:t>
            </w:r>
            <w:r w:rsidRPr="008B0CB7">
              <w:rPr>
                <w:rFonts w:ascii="Montserrat" w:eastAsia="Times New Roman" w:hAnsi="Montserrat" w:cs="Montserrat"/>
                <w:color w:val="000000"/>
                <w:sz w:val="13"/>
                <w:szCs w:val="13"/>
                <w:lang w:val="es-ES_tradnl" w:eastAsia="es-MX"/>
              </w:rPr>
              <w:t xml:space="preserve"> a partir de su recepción para revisar, aceptar sin cambios, o bien pedir </w:t>
            </w:r>
            <w:r w:rsidR="00405FB0" w:rsidRPr="008B0CB7">
              <w:rPr>
                <w:rFonts w:ascii="Montserrat" w:eastAsia="Times New Roman" w:hAnsi="Montserrat" w:cs="Montserrat"/>
                <w:color w:val="000000"/>
                <w:sz w:val="13"/>
                <w:szCs w:val="13"/>
                <w:lang w:val="es-ES_tradnl" w:eastAsia="es-MX"/>
              </w:rPr>
              <w:t>las modificaciones</w:t>
            </w:r>
            <w:r w:rsidRPr="008B0CB7">
              <w:rPr>
                <w:rFonts w:ascii="Montserrat" w:eastAsia="Times New Roman" w:hAnsi="Montserrat" w:cs="Montserrat"/>
                <w:color w:val="000000"/>
                <w:sz w:val="13"/>
                <w:szCs w:val="13"/>
                <w:lang w:val="es-ES_tradnl" w:eastAsia="es-MX"/>
              </w:rPr>
              <w:t xml:space="preserve"> que considere pertinentes</w:t>
            </w:r>
            <w:r w:rsidRPr="008B0CB7">
              <w:rPr>
                <w:rFonts w:ascii="Montserrat" w:eastAsia="Times New Roman" w:hAnsi="Montserrat" w:cs="Montserrat"/>
                <w:b/>
                <w:color w:val="000000"/>
                <w:sz w:val="13"/>
                <w:szCs w:val="13"/>
                <w:lang w:val="es-ES_tradnl" w:eastAsia="es-MX"/>
              </w:rPr>
              <w:t>.</w:t>
            </w:r>
          </w:p>
        </w:tc>
      </w:tr>
      <w:tr w:rsidR="00B41DD1" w:rsidRPr="008B0CB7" w14:paraId="7431D04A" w14:textId="77777777" w:rsidTr="004A35A5">
        <w:trPr>
          <w:trHeight w:val="248"/>
          <w:jc w:val="center"/>
        </w:trPr>
        <w:tc>
          <w:tcPr>
            <w:tcW w:w="1408" w:type="dxa"/>
            <w:tcBorders>
              <w:left w:val="single" w:sz="8" w:space="0" w:color="000000"/>
              <w:right w:val="single" w:sz="8" w:space="0" w:color="000000"/>
            </w:tcBorders>
          </w:tcPr>
          <w:p w14:paraId="4493D537" w14:textId="77777777" w:rsidR="00B41DD1" w:rsidRPr="008B0CB7" w:rsidRDefault="00B41DD1" w:rsidP="00B41DD1">
            <w:pPr>
              <w:jc w:val="center"/>
              <w:rPr>
                <w:rFonts w:ascii="Montserrat" w:eastAsia="Times New Roman" w:hAnsi="Montserrat" w:cs="Montserrat"/>
                <w:b/>
                <w:sz w:val="14"/>
                <w:szCs w:val="14"/>
                <w:lang w:val="es-ES_tradnl" w:eastAsia="es-MX"/>
              </w:rPr>
            </w:pPr>
          </w:p>
        </w:tc>
        <w:tc>
          <w:tcPr>
            <w:tcW w:w="1417" w:type="dxa"/>
            <w:tcBorders>
              <w:top w:val="single" w:sz="4" w:space="0" w:color="000000"/>
              <w:left w:val="single" w:sz="8" w:space="0" w:color="000000"/>
              <w:bottom w:val="single" w:sz="4" w:space="0" w:color="000000"/>
              <w:right w:val="single" w:sz="4" w:space="0" w:color="000000"/>
            </w:tcBorders>
          </w:tcPr>
          <w:p w14:paraId="76677BF7" w14:textId="77777777" w:rsidR="00B41DD1" w:rsidRPr="008B0CB7" w:rsidRDefault="00B41DD1" w:rsidP="00B41DD1">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Producción</w:t>
            </w:r>
          </w:p>
        </w:tc>
        <w:tc>
          <w:tcPr>
            <w:tcW w:w="3828" w:type="dxa"/>
            <w:tcBorders>
              <w:top w:val="single" w:sz="4" w:space="0" w:color="000000"/>
              <w:left w:val="single" w:sz="4" w:space="0" w:color="000000"/>
              <w:bottom w:val="single" w:sz="4" w:space="0" w:color="000000"/>
              <w:right w:val="single" w:sz="4" w:space="0" w:color="000000"/>
            </w:tcBorders>
          </w:tcPr>
          <w:p w14:paraId="7B0B9C87" w14:textId="2A00B18D"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Los gráficos finales establecidos en el apartado Diseño del Anexo Técnico deberán entregarse al Administrador del Contrato dentro de los </w:t>
            </w:r>
            <w:r w:rsidRPr="008B0CB7">
              <w:rPr>
                <w:rFonts w:ascii="Montserrat" w:eastAsia="Times New Roman" w:hAnsi="Montserrat" w:cs="Montserrat"/>
                <w:b/>
                <w:sz w:val="13"/>
                <w:szCs w:val="13"/>
                <w:lang w:val="es-ES_tradnl" w:eastAsia="es-MX"/>
              </w:rPr>
              <w:t xml:space="preserve">2 días naturales </w:t>
            </w:r>
            <w:r w:rsidRPr="008B0CB7">
              <w:rPr>
                <w:rFonts w:ascii="Montserrat" w:eastAsia="Times New Roman" w:hAnsi="Montserrat" w:cs="Montserrat"/>
                <w:sz w:val="13"/>
                <w:szCs w:val="13"/>
                <w:lang w:val="es-ES_tradnl" w:eastAsia="es-MX"/>
              </w:rPr>
              <w:t>a partir de la</w:t>
            </w:r>
            <w:r w:rsidRPr="008B0CB7">
              <w:rPr>
                <w:rFonts w:ascii="Montserrat" w:eastAsia="Times New Roman" w:hAnsi="Montserrat" w:cs="Montserrat"/>
                <w:b/>
                <w:sz w:val="13"/>
                <w:szCs w:val="13"/>
                <w:lang w:val="es-ES_tradnl" w:eastAsia="es-MX"/>
              </w:rPr>
              <w:t xml:space="preserve"> </w:t>
            </w:r>
            <w:r w:rsidRPr="008B0CB7">
              <w:rPr>
                <w:rFonts w:ascii="Montserrat" w:eastAsia="Times New Roman" w:hAnsi="Montserrat" w:cs="Montserrat"/>
                <w:sz w:val="13"/>
                <w:szCs w:val="13"/>
                <w:lang w:val="es-ES_tradnl" w:eastAsia="es-MX"/>
              </w:rPr>
              <w:t xml:space="preserve">autorización de la selección </w:t>
            </w:r>
            <w:r w:rsidR="00405FB0" w:rsidRPr="008B0CB7">
              <w:rPr>
                <w:rFonts w:ascii="Montserrat" w:eastAsia="Times New Roman" w:hAnsi="Montserrat" w:cs="Montserrat"/>
                <w:sz w:val="13"/>
                <w:szCs w:val="13"/>
                <w:lang w:val="es-ES_tradnl" w:eastAsia="es-MX"/>
              </w:rPr>
              <w:t>del material</w:t>
            </w:r>
            <w:r w:rsidRPr="008B0CB7">
              <w:rPr>
                <w:rFonts w:ascii="Montserrat" w:eastAsia="Times New Roman" w:hAnsi="Montserrat" w:cs="Montserrat"/>
                <w:sz w:val="13"/>
                <w:szCs w:val="13"/>
                <w:lang w:val="es-ES_tradnl" w:eastAsia="es-MX"/>
              </w:rPr>
              <w:t xml:space="preserve"> fotográfico.</w:t>
            </w:r>
          </w:p>
        </w:tc>
        <w:tc>
          <w:tcPr>
            <w:tcW w:w="3622" w:type="dxa"/>
            <w:tcBorders>
              <w:top w:val="single" w:sz="4" w:space="0" w:color="000000"/>
              <w:left w:val="single" w:sz="4" w:space="0" w:color="000000"/>
              <w:bottom w:val="single" w:sz="4" w:space="0" w:color="000000"/>
              <w:right w:val="single" w:sz="8" w:space="0" w:color="000000"/>
            </w:tcBorders>
          </w:tcPr>
          <w:p w14:paraId="0780D32B" w14:textId="6DF84C14"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b/>
                <w:sz w:val="13"/>
                <w:szCs w:val="13"/>
                <w:lang w:val="es-ES_tradnl" w:eastAsia="es-MX"/>
              </w:rPr>
              <w:t>Hasta 2 días naturales</w:t>
            </w:r>
            <w:r w:rsidRPr="008B0CB7">
              <w:rPr>
                <w:rFonts w:ascii="Montserrat" w:eastAsia="Times New Roman" w:hAnsi="Montserrat" w:cs="Montserrat"/>
                <w:sz w:val="13"/>
                <w:szCs w:val="13"/>
                <w:lang w:val="es-ES_tradnl" w:eastAsia="es-MX"/>
              </w:rPr>
              <w:t xml:space="preserve"> a partir de su recepción para revisar, aceptar sin cambios, o bien pedir </w:t>
            </w:r>
            <w:r w:rsidR="00405FB0" w:rsidRPr="008B0CB7">
              <w:rPr>
                <w:rFonts w:ascii="Montserrat" w:eastAsia="Times New Roman" w:hAnsi="Montserrat" w:cs="Montserrat"/>
                <w:sz w:val="13"/>
                <w:szCs w:val="13"/>
                <w:lang w:val="es-ES_tradnl" w:eastAsia="es-MX"/>
              </w:rPr>
              <w:t>las modificaciones</w:t>
            </w:r>
            <w:r w:rsidRPr="008B0CB7">
              <w:rPr>
                <w:rFonts w:ascii="Montserrat" w:eastAsia="Times New Roman" w:hAnsi="Montserrat" w:cs="Montserrat"/>
                <w:sz w:val="13"/>
                <w:szCs w:val="13"/>
                <w:lang w:val="es-ES_tradnl" w:eastAsia="es-MX"/>
              </w:rPr>
              <w:t xml:space="preserve"> que considere pertinentes, mismas que deberán subsanarse en un plazo que no podrá exceder de </w:t>
            </w:r>
            <w:r w:rsidRPr="008B0CB7">
              <w:rPr>
                <w:rFonts w:ascii="Montserrat" w:eastAsia="Times New Roman" w:hAnsi="Montserrat" w:cs="Montserrat"/>
                <w:b/>
                <w:sz w:val="13"/>
                <w:szCs w:val="13"/>
                <w:lang w:val="es-ES_tradnl" w:eastAsia="es-MX"/>
              </w:rPr>
              <w:t>1 día natural</w:t>
            </w:r>
          </w:p>
        </w:tc>
      </w:tr>
      <w:tr w:rsidR="00B41DD1" w:rsidRPr="008B0CB7" w14:paraId="704D8750" w14:textId="77777777" w:rsidTr="004A35A5">
        <w:trPr>
          <w:trHeight w:val="248"/>
          <w:jc w:val="center"/>
        </w:trPr>
        <w:tc>
          <w:tcPr>
            <w:tcW w:w="1408" w:type="dxa"/>
            <w:tcBorders>
              <w:left w:val="single" w:sz="8" w:space="0" w:color="000000"/>
              <w:bottom w:val="single" w:sz="8" w:space="0" w:color="000000"/>
              <w:right w:val="single" w:sz="8" w:space="0" w:color="000000"/>
            </w:tcBorders>
          </w:tcPr>
          <w:p w14:paraId="3610A583" w14:textId="77777777" w:rsidR="00B41DD1" w:rsidRPr="008B0CB7" w:rsidRDefault="00B41DD1" w:rsidP="00B41DD1">
            <w:pPr>
              <w:jc w:val="center"/>
              <w:rPr>
                <w:rFonts w:ascii="Montserrat" w:eastAsia="Times New Roman" w:hAnsi="Montserrat" w:cs="Montserrat"/>
                <w:b/>
                <w:sz w:val="14"/>
                <w:szCs w:val="14"/>
                <w:lang w:val="es-ES_tradnl" w:eastAsia="es-MX"/>
              </w:rPr>
            </w:pPr>
          </w:p>
        </w:tc>
        <w:tc>
          <w:tcPr>
            <w:tcW w:w="1417" w:type="dxa"/>
            <w:tcBorders>
              <w:top w:val="single" w:sz="4" w:space="0" w:color="000000"/>
              <w:left w:val="single" w:sz="8" w:space="0" w:color="000000"/>
              <w:bottom w:val="single" w:sz="8" w:space="0" w:color="000000"/>
              <w:right w:val="single" w:sz="4" w:space="0" w:color="000000"/>
            </w:tcBorders>
          </w:tcPr>
          <w:p w14:paraId="37AA6B88" w14:textId="77777777" w:rsidR="00B41DD1" w:rsidRPr="008B0CB7" w:rsidRDefault="00B41DD1" w:rsidP="00B41DD1">
            <w:pPr>
              <w:jc w:val="center"/>
              <w:rPr>
                <w:rFonts w:ascii="Montserrat" w:eastAsia="Times New Roman" w:hAnsi="Montserrat" w:cs="Montserrat"/>
                <w:sz w:val="14"/>
                <w:szCs w:val="14"/>
                <w:lang w:val="es-ES_tradnl" w:eastAsia="es-MX"/>
              </w:rPr>
            </w:pPr>
            <w:proofErr w:type="gramStart"/>
            <w:r w:rsidRPr="008B0CB7">
              <w:rPr>
                <w:rFonts w:ascii="Montserrat" w:eastAsia="Times New Roman" w:hAnsi="Montserrat" w:cs="Montserrat"/>
                <w:sz w:val="14"/>
                <w:szCs w:val="14"/>
                <w:lang w:val="es-ES_tradnl" w:eastAsia="es-MX"/>
              </w:rPr>
              <w:t>Masters</w:t>
            </w:r>
            <w:proofErr w:type="gramEnd"/>
          </w:p>
        </w:tc>
        <w:tc>
          <w:tcPr>
            <w:tcW w:w="3828" w:type="dxa"/>
            <w:tcBorders>
              <w:top w:val="single" w:sz="4" w:space="0" w:color="000000"/>
              <w:left w:val="single" w:sz="4" w:space="0" w:color="000000"/>
              <w:bottom w:val="single" w:sz="8" w:space="0" w:color="000000"/>
              <w:right w:val="single" w:sz="4" w:space="0" w:color="000000"/>
            </w:tcBorders>
          </w:tcPr>
          <w:p w14:paraId="1FEC0B30" w14:textId="77777777"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Autorizada la versión final, se recibirán los entregables finales </w:t>
            </w:r>
            <w:r w:rsidRPr="008B0CB7">
              <w:rPr>
                <w:rFonts w:ascii="Montserrat" w:eastAsia="Times New Roman" w:hAnsi="Montserrat" w:cs="Montserrat"/>
                <w:b/>
                <w:sz w:val="13"/>
                <w:szCs w:val="13"/>
                <w:lang w:val="es-ES_tradnl" w:eastAsia="es-MX"/>
              </w:rPr>
              <w:t>al día natural siguiente</w:t>
            </w:r>
            <w:r w:rsidRPr="008B0CB7">
              <w:rPr>
                <w:rFonts w:ascii="Montserrat" w:eastAsia="Times New Roman" w:hAnsi="Montserrat" w:cs="Montserrat"/>
                <w:sz w:val="13"/>
                <w:szCs w:val="13"/>
                <w:lang w:val="es-ES_tradnl" w:eastAsia="es-MX"/>
              </w:rPr>
              <w:t xml:space="preserve"> de su autorización de acuerdo con lo especificado en el apartado </w:t>
            </w:r>
            <w:r w:rsidRPr="008B0CB7">
              <w:rPr>
                <w:rFonts w:ascii="Montserrat" w:eastAsia="Times New Roman" w:hAnsi="Montserrat" w:cs="Montserrat"/>
                <w:b/>
                <w:sz w:val="13"/>
                <w:szCs w:val="13"/>
                <w:lang w:val="es-ES_tradnl" w:eastAsia="es-MX"/>
              </w:rPr>
              <w:t>“Copiado”</w:t>
            </w:r>
            <w:r w:rsidRPr="008B0CB7">
              <w:rPr>
                <w:rFonts w:ascii="Montserrat" w:eastAsia="Times New Roman" w:hAnsi="Montserrat" w:cs="Montserrat"/>
                <w:sz w:val="13"/>
                <w:szCs w:val="13"/>
                <w:lang w:val="es-ES_tradnl" w:eastAsia="es-MX"/>
              </w:rPr>
              <w:t xml:space="preserve"> del presente Anexo.</w:t>
            </w:r>
          </w:p>
        </w:tc>
        <w:tc>
          <w:tcPr>
            <w:tcW w:w="3622" w:type="dxa"/>
            <w:tcBorders>
              <w:top w:val="single" w:sz="4" w:space="0" w:color="000000"/>
              <w:left w:val="single" w:sz="4" w:space="0" w:color="000000"/>
              <w:bottom w:val="single" w:sz="8" w:space="0" w:color="000000"/>
              <w:right w:val="single" w:sz="8" w:space="0" w:color="000000"/>
            </w:tcBorders>
          </w:tcPr>
          <w:p w14:paraId="3D75EE8E" w14:textId="77777777" w:rsidR="00B41DD1" w:rsidRPr="008B0CB7" w:rsidRDefault="00B41DD1" w:rsidP="00B41DD1">
            <w:pPr>
              <w:ind w:right="-34"/>
              <w:jc w:val="both"/>
              <w:rPr>
                <w:rFonts w:ascii="Montserrat" w:eastAsia="Times New Roman" w:hAnsi="Montserrat" w:cs="Montserrat"/>
                <w:b/>
                <w:color w:val="000000"/>
                <w:sz w:val="13"/>
                <w:szCs w:val="13"/>
                <w:lang w:val="es-ES_tradnl" w:eastAsia="es-MX"/>
              </w:rPr>
            </w:pPr>
            <w:r w:rsidRPr="008B0CB7">
              <w:rPr>
                <w:rFonts w:ascii="Montserrat" w:eastAsia="Times New Roman" w:hAnsi="Montserrat" w:cs="Montserrat"/>
                <w:color w:val="000000"/>
                <w:sz w:val="13"/>
                <w:szCs w:val="13"/>
                <w:lang w:val="es-ES_tradnl" w:eastAsia="es-MX"/>
              </w:rPr>
              <w:t>N/A</w:t>
            </w:r>
          </w:p>
        </w:tc>
      </w:tr>
      <w:tr w:rsidR="00B41DD1" w:rsidRPr="008B0CB7" w14:paraId="1EE5503C" w14:textId="77777777" w:rsidTr="004A35A5">
        <w:trPr>
          <w:trHeight w:val="248"/>
          <w:jc w:val="center"/>
        </w:trPr>
        <w:tc>
          <w:tcPr>
            <w:tcW w:w="1408" w:type="dxa"/>
            <w:tcBorders>
              <w:top w:val="single" w:sz="8" w:space="0" w:color="000000"/>
              <w:left w:val="single" w:sz="8" w:space="0" w:color="000000"/>
              <w:bottom w:val="single" w:sz="8" w:space="0" w:color="000000"/>
              <w:right w:val="single" w:sz="8" w:space="0" w:color="000000"/>
            </w:tcBorders>
          </w:tcPr>
          <w:p w14:paraId="694CFE13" w14:textId="77777777" w:rsidR="00B41DD1" w:rsidRPr="008B0CB7" w:rsidRDefault="00B41DD1" w:rsidP="00B41DD1">
            <w:pPr>
              <w:jc w:val="center"/>
              <w:rPr>
                <w:rFonts w:ascii="Montserrat" w:eastAsia="Times New Roman" w:hAnsi="Montserrat" w:cs="Montserrat"/>
                <w:b/>
                <w:sz w:val="14"/>
                <w:szCs w:val="14"/>
                <w:lang w:val="es-ES_tradnl" w:eastAsia="es-MX"/>
              </w:rPr>
            </w:pPr>
            <w:r w:rsidRPr="008B0CB7">
              <w:rPr>
                <w:rFonts w:ascii="Montserrat" w:eastAsia="Times New Roman" w:hAnsi="Montserrat" w:cs="Montserrat"/>
                <w:b/>
                <w:sz w:val="14"/>
                <w:szCs w:val="14"/>
                <w:lang w:val="es-ES_tradnl" w:eastAsia="es-MX"/>
              </w:rPr>
              <w:t xml:space="preserve">Rectificación o </w:t>
            </w:r>
            <w:proofErr w:type="spellStart"/>
            <w:r w:rsidRPr="008B0CB7">
              <w:rPr>
                <w:rFonts w:ascii="Montserrat" w:eastAsia="Times New Roman" w:hAnsi="Montserrat" w:cs="Montserrat"/>
                <w:b/>
                <w:sz w:val="14"/>
                <w:szCs w:val="14"/>
                <w:lang w:val="es-ES_tradnl" w:eastAsia="es-MX"/>
              </w:rPr>
              <w:t>retake</w:t>
            </w:r>
            <w:proofErr w:type="spellEnd"/>
          </w:p>
        </w:tc>
        <w:tc>
          <w:tcPr>
            <w:tcW w:w="1417" w:type="dxa"/>
            <w:tcBorders>
              <w:top w:val="single" w:sz="8" w:space="0" w:color="000000"/>
              <w:left w:val="single" w:sz="8" w:space="0" w:color="000000"/>
              <w:bottom w:val="single" w:sz="8" w:space="0" w:color="000000"/>
              <w:right w:val="single" w:sz="8" w:space="0" w:color="000000"/>
            </w:tcBorders>
          </w:tcPr>
          <w:p w14:paraId="49BBFC0A" w14:textId="77777777" w:rsidR="00B41DD1" w:rsidRPr="008B0CB7" w:rsidRDefault="00B41DD1" w:rsidP="00B41DD1">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N/A</w:t>
            </w:r>
          </w:p>
        </w:tc>
        <w:tc>
          <w:tcPr>
            <w:tcW w:w="3828" w:type="dxa"/>
            <w:tcBorders>
              <w:top w:val="single" w:sz="8" w:space="0" w:color="000000"/>
              <w:left w:val="single" w:sz="8" w:space="0" w:color="000000"/>
              <w:bottom w:val="single" w:sz="8" w:space="0" w:color="000000"/>
              <w:right w:val="single" w:sz="4" w:space="0" w:color="000000"/>
            </w:tcBorders>
          </w:tcPr>
          <w:p w14:paraId="4BC0DD01" w14:textId="77777777"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Deberá entregarse dentro de los </w:t>
            </w:r>
            <w:r w:rsidRPr="008B0CB7">
              <w:rPr>
                <w:rFonts w:ascii="Montserrat" w:eastAsia="Times New Roman" w:hAnsi="Montserrat" w:cs="Montserrat"/>
                <w:b/>
                <w:sz w:val="13"/>
                <w:szCs w:val="13"/>
                <w:lang w:val="es-ES_tradnl" w:eastAsia="es-MX"/>
              </w:rPr>
              <w:t>2 días naturales</w:t>
            </w:r>
            <w:r w:rsidRPr="008B0CB7">
              <w:rPr>
                <w:rFonts w:ascii="Montserrat" w:eastAsia="Times New Roman" w:hAnsi="Montserrat" w:cs="Montserrat"/>
                <w:sz w:val="13"/>
                <w:szCs w:val="13"/>
                <w:lang w:val="es-ES_tradnl" w:eastAsia="es-MX"/>
              </w:rPr>
              <w:t xml:space="preserve"> posteriores a la emisión de la “Orden de Trabajo” por parte del Administrador del Contrato</w:t>
            </w:r>
          </w:p>
        </w:tc>
        <w:tc>
          <w:tcPr>
            <w:tcW w:w="3622" w:type="dxa"/>
            <w:tcBorders>
              <w:top w:val="single" w:sz="8" w:space="0" w:color="000000"/>
              <w:left w:val="single" w:sz="4" w:space="0" w:color="000000"/>
              <w:bottom w:val="single" w:sz="8" w:space="0" w:color="000000"/>
              <w:right w:val="single" w:sz="8" w:space="0" w:color="000000"/>
            </w:tcBorders>
          </w:tcPr>
          <w:p w14:paraId="40EB533E" w14:textId="77777777"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b/>
                <w:sz w:val="13"/>
                <w:szCs w:val="13"/>
                <w:lang w:val="es-ES_tradnl" w:eastAsia="es-MX"/>
              </w:rPr>
              <w:t xml:space="preserve">Hasta 1 día natural </w:t>
            </w:r>
            <w:r w:rsidRPr="008B0CB7">
              <w:rPr>
                <w:rFonts w:ascii="Montserrat" w:eastAsia="Times New Roman" w:hAnsi="Montserrat" w:cs="Montserrat"/>
                <w:sz w:val="13"/>
                <w:szCs w:val="13"/>
                <w:lang w:val="es-ES_tradnl" w:eastAsia="es-MX"/>
              </w:rPr>
              <w:t xml:space="preserve">a partir de su recepción para revisar, aceptar sin cambios, o bien pedir las modificaciones que considere pertinentes, mismas que deberán subsanarse en un plazo que no podrá exceder de </w:t>
            </w:r>
            <w:r w:rsidRPr="008B0CB7">
              <w:rPr>
                <w:rFonts w:ascii="Montserrat" w:eastAsia="Times New Roman" w:hAnsi="Montserrat" w:cs="Montserrat"/>
                <w:b/>
                <w:sz w:val="13"/>
                <w:szCs w:val="13"/>
                <w:lang w:val="es-ES_tradnl" w:eastAsia="es-MX"/>
              </w:rPr>
              <w:t>1 día natural.</w:t>
            </w:r>
          </w:p>
        </w:tc>
      </w:tr>
      <w:tr w:rsidR="00B41DD1" w:rsidRPr="008B0CB7" w14:paraId="132AE2E5" w14:textId="77777777" w:rsidTr="004A35A5">
        <w:trPr>
          <w:trHeight w:val="248"/>
          <w:jc w:val="center"/>
        </w:trPr>
        <w:tc>
          <w:tcPr>
            <w:tcW w:w="1408" w:type="dxa"/>
            <w:tcBorders>
              <w:top w:val="single" w:sz="8" w:space="0" w:color="000000"/>
              <w:left w:val="single" w:sz="8" w:space="0" w:color="000000"/>
              <w:bottom w:val="single" w:sz="8" w:space="0" w:color="000000"/>
              <w:right w:val="single" w:sz="8" w:space="0" w:color="000000"/>
            </w:tcBorders>
          </w:tcPr>
          <w:p w14:paraId="5E43D80D" w14:textId="77777777" w:rsidR="00B41DD1" w:rsidRPr="008B0CB7" w:rsidRDefault="00B41DD1" w:rsidP="00B41DD1">
            <w:pPr>
              <w:jc w:val="center"/>
              <w:rPr>
                <w:rFonts w:ascii="Montserrat" w:eastAsia="Times New Roman" w:hAnsi="Montserrat" w:cs="Montserrat"/>
                <w:b/>
                <w:sz w:val="14"/>
                <w:szCs w:val="14"/>
                <w:lang w:val="es-ES_tradnl" w:eastAsia="es-MX"/>
              </w:rPr>
            </w:pPr>
            <w:r w:rsidRPr="008B0CB7">
              <w:rPr>
                <w:rFonts w:ascii="Montserrat" w:eastAsia="Times New Roman" w:hAnsi="Montserrat" w:cs="Montserrat"/>
                <w:b/>
                <w:sz w:val="14"/>
                <w:szCs w:val="14"/>
                <w:lang w:val="es-ES_tradnl" w:eastAsia="es-MX"/>
              </w:rPr>
              <w:t>Carpeta de Producción</w:t>
            </w:r>
          </w:p>
        </w:tc>
        <w:tc>
          <w:tcPr>
            <w:tcW w:w="1417" w:type="dxa"/>
            <w:tcBorders>
              <w:top w:val="single" w:sz="8" w:space="0" w:color="000000"/>
              <w:left w:val="single" w:sz="8" w:space="0" w:color="000000"/>
              <w:bottom w:val="single" w:sz="8" w:space="0" w:color="000000"/>
              <w:right w:val="single" w:sz="8" w:space="0" w:color="000000"/>
            </w:tcBorders>
          </w:tcPr>
          <w:p w14:paraId="6BC444C9" w14:textId="77777777" w:rsidR="00B41DD1" w:rsidRPr="008B0CB7" w:rsidRDefault="00B41DD1" w:rsidP="00B41DD1">
            <w:pPr>
              <w:jc w:val="center"/>
              <w:rPr>
                <w:rFonts w:ascii="Montserrat" w:eastAsia="Times New Roman" w:hAnsi="Montserrat" w:cs="Montserrat"/>
                <w:sz w:val="14"/>
                <w:szCs w:val="14"/>
                <w:lang w:val="es-ES_tradnl" w:eastAsia="es-MX"/>
              </w:rPr>
            </w:pPr>
            <w:r w:rsidRPr="008B0CB7">
              <w:rPr>
                <w:rFonts w:ascii="Montserrat" w:eastAsia="Times New Roman" w:hAnsi="Montserrat" w:cs="Montserrat"/>
                <w:sz w:val="14"/>
                <w:szCs w:val="14"/>
                <w:lang w:val="es-ES_tradnl" w:eastAsia="es-MX"/>
              </w:rPr>
              <w:t>N/A</w:t>
            </w:r>
          </w:p>
        </w:tc>
        <w:tc>
          <w:tcPr>
            <w:tcW w:w="3828" w:type="dxa"/>
            <w:tcBorders>
              <w:top w:val="single" w:sz="8" w:space="0" w:color="000000"/>
              <w:left w:val="single" w:sz="8" w:space="0" w:color="000000"/>
              <w:bottom w:val="single" w:sz="8" w:space="0" w:color="000000"/>
              <w:right w:val="single" w:sz="4" w:space="0" w:color="000000"/>
            </w:tcBorders>
          </w:tcPr>
          <w:p w14:paraId="638FB998" w14:textId="77777777"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 xml:space="preserve">Deberá entregarse dentro de los </w:t>
            </w:r>
            <w:r w:rsidRPr="008B0CB7">
              <w:rPr>
                <w:rFonts w:ascii="Montserrat" w:eastAsia="Times New Roman" w:hAnsi="Montserrat" w:cs="Montserrat"/>
                <w:b/>
                <w:sz w:val="13"/>
                <w:szCs w:val="13"/>
                <w:lang w:val="es-ES_tradnl" w:eastAsia="es-MX"/>
              </w:rPr>
              <w:t>7 días naturales</w:t>
            </w:r>
            <w:r w:rsidRPr="008B0CB7">
              <w:rPr>
                <w:rFonts w:ascii="Montserrat" w:eastAsia="Times New Roman" w:hAnsi="Montserrat" w:cs="Montserrat"/>
                <w:sz w:val="13"/>
                <w:szCs w:val="13"/>
                <w:lang w:val="es-ES_tradnl" w:eastAsia="es-MX"/>
              </w:rPr>
              <w:t xml:space="preserve"> posteriores a la solicitud del </w:t>
            </w:r>
            <w:r w:rsidRPr="008B0CB7">
              <w:rPr>
                <w:rFonts w:ascii="Montserrat" w:eastAsia="Times New Roman" w:hAnsi="Montserrat" w:cs="Montserrat"/>
                <w:b/>
                <w:sz w:val="13"/>
                <w:szCs w:val="13"/>
                <w:lang w:val="es-ES_tradnl" w:eastAsia="es-MX"/>
              </w:rPr>
              <w:t>Copiado</w:t>
            </w:r>
            <w:r w:rsidRPr="008B0CB7">
              <w:rPr>
                <w:rFonts w:ascii="Montserrat" w:eastAsia="Times New Roman" w:hAnsi="Montserrat" w:cs="Montserrat"/>
                <w:sz w:val="13"/>
                <w:szCs w:val="13"/>
                <w:lang w:val="es-ES_tradnl" w:eastAsia="es-MX"/>
              </w:rPr>
              <w:t>.</w:t>
            </w:r>
          </w:p>
        </w:tc>
        <w:tc>
          <w:tcPr>
            <w:tcW w:w="3622" w:type="dxa"/>
            <w:tcBorders>
              <w:top w:val="single" w:sz="8" w:space="0" w:color="000000"/>
              <w:left w:val="single" w:sz="4" w:space="0" w:color="000000"/>
              <w:bottom w:val="single" w:sz="8" w:space="0" w:color="000000"/>
              <w:right w:val="single" w:sz="8" w:space="0" w:color="000000"/>
            </w:tcBorders>
          </w:tcPr>
          <w:p w14:paraId="1BCFEFB0" w14:textId="77777777" w:rsidR="00B41DD1" w:rsidRPr="008B0CB7" w:rsidRDefault="00B41DD1" w:rsidP="00B41DD1">
            <w:pPr>
              <w:jc w:val="both"/>
              <w:rPr>
                <w:rFonts w:ascii="Montserrat" w:eastAsia="Times New Roman" w:hAnsi="Montserrat" w:cs="Montserrat"/>
                <w:sz w:val="13"/>
                <w:szCs w:val="13"/>
                <w:lang w:val="es-ES_tradnl" w:eastAsia="es-MX"/>
              </w:rPr>
            </w:pPr>
            <w:r w:rsidRPr="008B0CB7">
              <w:rPr>
                <w:rFonts w:ascii="Montserrat" w:eastAsia="Times New Roman" w:hAnsi="Montserrat" w:cs="Montserrat"/>
                <w:sz w:val="13"/>
                <w:szCs w:val="13"/>
                <w:lang w:val="es-ES_tradnl" w:eastAsia="es-MX"/>
              </w:rPr>
              <w:t>N/A</w:t>
            </w:r>
          </w:p>
        </w:tc>
      </w:tr>
    </w:tbl>
    <w:p w14:paraId="65E2ECA8" w14:textId="77777777" w:rsidR="008B0CB7" w:rsidRPr="008B0CB7" w:rsidRDefault="008B0CB7" w:rsidP="001442BB">
      <w:pPr>
        <w:ind w:left="-284" w:right="-283"/>
        <w:jc w:val="center"/>
        <w:rPr>
          <w:rFonts w:ascii="Noto Sans" w:hAnsi="Noto Sans" w:cs="Noto Sans"/>
          <w:sz w:val="20"/>
          <w:szCs w:val="20"/>
          <w:lang w:val="es-ES_tradnl"/>
        </w:rPr>
      </w:pPr>
    </w:p>
    <w:p w14:paraId="4A6DA7D4" w14:textId="43F1C4F8" w:rsidR="001442BB" w:rsidRPr="001442BB" w:rsidRDefault="001442BB" w:rsidP="001442BB">
      <w:pPr>
        <w:ind w:left="-284" w:right="-283"/>
        <w:jc w:val="both"/>
        <w:rPr>
          <w:rFonts w:ascii="Noto Sans" w:hAnsi="Noto Sans" w:cs="Noto Sans"/>
          <w:sz w:val="20"/>
          <w:szCs w:val="20"/>
          <w:lang w:val="es-ES_tradnl"/>
        </w:rPr>
      </w:pPr>
      <w:r w:rsidRPr="001442BB">
        <w:rPr>
          <w:rFonts w:ascii="Noto Sans" w:hAnsi="Noto Sans" w:cs="Noto Sans"/>
          <w:sz w:val="20"/>
          <w:szCs w:val="20"/>
          <w:lang w:val="es-ES_tradnl"/>
        </w:rPr>
        <w:t xml:space="preserve">Los plazos señalados en la tabla </w:t>
      </w:r>
      <w:r w:rsidR="00BA6EB1" w:rsidRPr="001442BB">
        <w:rPr>
          <w:rFonts w:ascii="Noto Sans" w:hAnsi="Noto Sans" w:cs="Noto Sans"/>
          <w:sz w:val="20"/>
          <w:szCs w:val="20"/>
          <w:lang w:val="es-ES_tradnl"/>
        </w:rPr>
        <w:t>anterior</w:t>
      </w:r>
      <w:r w:rsidRPr="001442BB">
        <w:rPr>
          <w:rFonts w:ascii="Noto Sans" w:hAnsi="Noto Sans" w:cs="Noto Sans"/>
          <w:sz w:val="20"/>
          <w:szCs w:val="20"/>
          <w:lang w:val="es-ES_tradnl"/>
        </w:rPr>
        <w:t xml:space="preserve"> comienzan su cómputo de forma simultánea y concluyen con la entrega de cada producto que se solicite en la </w:t>
      </w:r>
      <w:r w:rsidRPr="001442BB">
        <w:rPr>
          <w:rFonts w:ascii="Noto Sans" w:hAnsi="Noto Sans" w:cs="Noto Sans"/>
          <w:b/>
          <w:sz w:val="20"/>
          <w:szCs w:val="20"/>
          <w:lang w:val="es-ES_tradnl"/>
        </w:rPr>
        <w:t>“ORDEN DE TRABAJO”</w:t>
      </w:r>
      <w:r w:rsidRPr="001442BB">
        <w:rPr>
          <w:rFonts w:ascii="Noto Sans" w:hAnsi="Noto Sans" w:cs="Noto Sans"/>
          <w:sz w:val="20"/>
          <w:szCs w:val="20"/>
          <w:lang w:val="es-ES_tradnl"/>
        </w:rPr>
        <w:t xml:space="preserve">. En el caso particular del producto </w:t>
      </w:r>
      <w:r w:rsidRPr="001442BB">
        <w:rPr>
          <w:rFonts w:ascii="Noto Sans" w:hAnsi="Noto Sans" w:cs="Noto Sans"/>
          <w:b/>
          <w:i/>
          <w:sz w:val="20"/>
          <w:szCs w:val="20"/>
          <w:lang w:val="es-ES_tradnl"/>
        </w:rPr>
        <w:t>Diseño</w:t>
      </w:r>
      <w:r w:rsidRPr="001442BB">
        <w:rPr>
          <w:rFonts w:ascii="Noto Sans" w:hAnsi="Noto Sans" w:cs="Noto Sans"/>
          <w:sz w:val="20"/>
          <w:szCs w:val="20"/>
          <w:lang w:val="es-ES_tradnl"/>
        </w:rPr>
        <w:t xml:space="preserve">, éste deberá entregarse en </w:t>
      </w:r>
      <w:r w:rsidRPr="001442BB">
        <w:rPr>
          <w:rFonts w:ascii="Noto Sans" w:hAnsi="Noto Sans" w:cs="Noto Sans"/>
          <w:b/>
          <w:sz w:val="20"/>
          <w:szCs w:val="20"/>
          <w:u w:val="single"/>
          <w:lang w:val="es-ES_tradnl"/>
        </w:rPr>
        <w:t>un plazo que no podrá exceder de las 24 horas</w:t>
      </w:r>
      <w:r w:rsidRPr="001442BB">
        <w:rPr>
          <w:rFonts w:ascii="Noto Sans" w:hAnsi="Noto Sans" w:cs="Noto Sans"/>
          <w:sz w:val="20"/>
          <w:szCs w:val="20"/>
          <w:lang w:val="es-ES_tradnl"/>
        </w:rPr>
        <w:t xml:space="preserve"> siguientes a la autorización de la selección del  material fotográfico, y entregarse junto con los </w:t>
      </w:r>
      <w:r w:rsidRPr="001442BB">
        <w:rPr>
          <w:rFonts w:ascii="Noto Sans" w:hAnsi="Noto Sans" w:cs="Noto Sans"/>
          <w:b/>
          <w:i/>
          <w:sz w:val="20"/>
          <w:szCs w:val="20"/>
          <w:lang w:val="es-ES_tradnl"/>
        </w:rPr>
        <w:t>masters en editable</w:t>
      </w:r>
      <w:r w:rsidRPr="001442BB">
        <w:rPr>
          <w:rFonts w:ascii="Noto Sans" w:hAnsi="Noto Sans" w:cs="Noto Sans"/>
          <w:sz w:val="20"/>
          <w:szCs w:val="20"/>
          <w:lang w:val="es-ES_tradnl"/>
        </w:rPr>
        <w:t xml:space="preserve">, por lo que </w:t>
      </w:r>
      <w:r w:rsidRPr="001442BB">
        <w:rPr>
          <w:rFonts w:ascii="Noto Sans" w:hAnsi="Noto Sans" w:cs="Noto Sans"/>
          <w:b/>
          <w:sz w:val="20"/>
          <w:szCs w:val="20"/>
          <w:lang w:val="es-ES_tradnl"/>
        </w:rPr>
        <w:t xml:space="preserve">“EL PROVEEDOR” </w:t>
      </w:r>
      <w:r w:rsidRPr="001442BB">
        <w:rPr>
          <w:rFonts w:ascii="Noto Sans" w:hAnsi="Noto Sans" w:cs="Noto Sans"/>
          <w:sz w:val="20"/>
          <w:szCs w:val="20"/>
          <w:lang w:val="es-ES_tradnl"/>
        </w:rPr>
        <w:t>no deberá hacer una entrega única o conjunta de los masters objeto del servicio, tampoco deberá esperar hasta la entrega de la carpeta de producción para proporciona</w:t>
      </w:r>
      <w:r w:rsidR="008B2BF5">
        <w:rPr>
          <w:rFonts w:ascii="Noto Sans" w:hAnsi="Noto Sans" w:cs="Noto Sans"/>
          <w:sz w:val="20"/>
          <w:szCs w:val="20"/>
          <w:lang w:val="es-ES_tradnl"/>
        </w:rPr>
        <w:t>r</w:t>
      </w:r>
      <w:r w:rsidRPr="001442BB">
        <w:rPr>
          <w:rFonts w:ascii="Noto Sans" w:hAnsi="Noto Sans" w:cs="Noto Sans"/>
          <w:sz w:val="20"/>
          <w:szCs w:val="20"/>
          <w:lang w:val="es-ES_tradnl"/>
        </w:rPr>
        <w:t xml:space="preserve"> los masters, por lo que es responsabilidad de </w:t>
      </w:r>
      <w:r w:rsidRPr="001442BB">
        <w:rPr>
          <w:rFonts w:ascii="Noto Sans" w:hAnsi="Noto Sans" w:cs="Noto Sans"/>
          <w:b/>
          <w:sz w:val="20"/>
          <w:szCs w:val="20"/>
          <w:lang w:val="es-ES_tradnl"/>
        </w:rPr>
        <w:t xml:space="preserve">“EL PROVEEDOR” </w:t>
      </w:r>
      <w:r w:rsidRPr="001442BB">
        <w:rPr>
          <w:rFonts w:ascii="Noto Sans" w:hAnsi="Noto Sans" w:cs="Noto Sans"/>
          <w:sz w:val="20"/>
          <w:szCs w:val="20"/>
          <w:lang w:val="es-ES_tradnl"/>
        </w:rPr>
        <w:t xml:space="preserve">respetar los plazos establecidos para la entrega de cada producto. </w:t>
      </w:r>
    </w:p>
    <w:p w14:paraId="6BCC43DC" w14:textId="77777777" w:rsidR="001442BB" w:rsidRPr="001442BB" w:rsidRDefault="001442BB" w:rsidP="001442BB">
      <w:pPr>
        <w:ind w:left="-284" w:right="-283"/>
        <w:jc w:val="both"/>
        <w:rPr>
          <w:rFonts w:ascii="Noto Sans" w:hAnsi="Noto Sans" w:cs="Noto Sans"/>
          <w:sz w:val="20"/>
          <w:szCs w:val="20"/>
          <w:lang w:val="es-ES_tradnl"/>
        </w:rPr>
      </w:pPr>
    </w:p>
    <w:p w14:paraId="4263530F" w14:textId="48076968" w:rsidR="00BA6EB1" w:rsidRPr="001D6C33" w:rsidRDefault="001442BB" w:rsidP="008B0CB7">
      <w:pPr>
        <w:ind w:left="-284" w:right="-283"/>
        <w:jc w:val="both"/>
        <w:rPr>
          <w:rFonts w:ascii="Noto Sans" w:hAnsi="Noto Sans" w:cs="Noto Sans"/>
          <w:sz w:val="20"/>
          <w:szCs w:val="20"/>
          <w:lang w:val="es-ES_tradnl"/>
        </w:rPr>
      </w:pPr>
      <w:r w:rsidRPr="001442BB">
        <w:rPr>
          <w:rFonts w:ascii="Noto Sans" w:hAnsi="Noto Sans" w:cs="Noto Sans"/>
          <w:sz w:val="20"/>
          <w:szCs w:val="20"/>
          <w:lang w:val="es-ES_tradnl"/>
        </w:rPr>
        <w:t xml:space="preserve">En ese sentido, es importante resaltar que no se concederán plazos adicionales a los señalados, en el supuesto de que </w:t>
      </w:r>
      <w:r w:rsidRPr="001442BB">
        <w:rPr>
          <w:rFonts w:ascii="Noto Sans" w:hAnsi="Noto Sans" w:cs="Noto Sans"/>
          <w:b/>
          <w:sz w:val="20"/>
          <w:szCs w:val="20"/>
          <w:lang w:val="es-ES_tradnl"/>
        </w:rPr>
        <w:t xml:space="preserve">“EL PROVEEDOR” </w:t>
      </w:r>
      <w:r w:rsidRPr="001442BB">
        <w:rPr>
          <w:rFonts w:ascii="Noto Sans" w:hAnsi="Noto Sans" w:cs="Noto Sans"/>
          <w:sz w:val="20"/>
          <w:szCs w:val="20"/>
          <w:lang w:val="es-ES_tradnl"/>
        </w:rPr>
        <w:t xml:space="preserve">tuviera que subsanar errores en la prestación de los servicios materia </w:t>
      </w:r>
      <w:r w:rsidRPr="001442BB">
        <w:rPr>
          <w:rFonts w:ascii="Noto Sans" w:hAnsi="Noto Sans" w:cs="Noto Sans"/>
          <w:sz w:val="20"/>
          <w:szCs w:val="20"/>
          <w:lang w:val="es-ES_tradnl"/>
        </w:rPr>
        <w:lastRenderedPageBreak/>
        <w:t xml:space="preserve">del presente por causas imputables a éste, por lo que </w:t>
      </w:r>
      <w:r w:rsidRPr="001442BB">
        <w:rPr>
          <w:rFonts w:ascii="Noto Sans" w:hAnsi="Noto Sans" w:cs="Noto Sans"/>
          <w:b/>
          <w:sz w:val="20"/>
          <w:szCs w:val="20"/>
          <w:lang w:val="es-ES_tradnl"/>
        </w:rPr>
        <w:t xml:space="preserve">“EL PROVEEDOR” </w:t>
      </w:r>
      <w:r w:rsidRPr="001442BB">
        <w:rPr>
          <w:rFonts w:ascii="Noto Sans" w:hAnsi="Noto Sans" w:cs="Noto Sans"/>
          <w:sz w:val="20"/>
          <w:szCs w:val="20"/>
          <w:lang w:val="es-ES_tradnl"/>
        </w:rPr>
        <w:t xml:space="preserve">deberá realizar los ajustes, cambios o restituciones que correspondan dentro de los plazos señalados en la tabla precedente y cumplir con los plazos y entregas de productos, así como con la fecha límite señalada en cada  </w:t>
      </w:r>
      <w:r w:rsidRPr="001442BB">
        <w:rPr>
          <w:rFonts w:ascii="Noto Sans" w:hAnsi="Noto Sans" w:cs="Noto Sans"/>
          <w:b/>
          <w:sz w:val="20"/>
          <w:szCs w:val="20"/>
          <w:lang w:val="es-ES_tradnl"/>
        </w:rPr>
        <w:t>“ORDEN DE TRABAJO”</w:t>
      </w:r>
      <w:r w:rsidRPr="001442BB">
        <w:rPr>
          <w:rFonts w:ascii="Noto Sans" w:hAnsi="Noto Sans" w:cs="Noto Sans"/>
          <w:sz w:val="20"/>
          <w:szCs w:val="20"/>
          <w:lang w:val="es-ES_tradnl"/>
        </w:rPr>
        <w:t>,</w:t>
      </w:r>
      <w:r w:rsidRPr="001442BB">
        <w:rPr>
          <w:rFonts w:ascii="Noto Sans" w:hAnsi="Noto Sans" w:cs="Noto Sans"/>
          <w:b/>
          <w:sz w:val="20"/>
          <w:szCs w:val="20"/>
          <w:lang w:val="es-ES_tradnl"/>
        </w:rPr>
        <w:t xml:space="preserve"> </w:t>
      </w:r>
      <w:r w:rsidRPr="001442BB">
        <w:rPr>
          <w:rFonts w:ascii="Noto Sans" w:hAnsi="Noto Sans" w:cs="Noto Sans"/>
          <w:sz w:val="20"/>
          <w:szCs w:val="20"/>
          <w:lang w:val="es-ES_tradnl"/>
        </w:rPr>
        <w:t xml:space="preserve">por </w:t>
      </w:r>
      <w:r w:rsidRPr="001D6C33">
        <w:rPr>
          <w:rFonts w:ascii="Noto Sans" w:hAnsi="Noto Sans" w:cs="Noto Sans"/>
          <w:sz w:val="20"/>
          <w:szCs w:val="20"/>
          <w:lang w:val="es-ES_tradnl"/>
        </w:rPr>
        <w:t>lo que cualquier retraso o deficiencia  en el servicio será causal de las penas convencionales y/o deducciones correspondientes.</w:t>
      </w:r>
    </w:p>
    <w:p w14:paraId="11086BFA" w14:textId="77777777" w:rsidR="00BA6EB1" w:rsidRPr="001D6C33" w:rsidRDefault="00BA6EB1" w:rsidP="001442BB">
      <w:pPr>
        <w:ind w:left="-284" w:right="-283"/>
        <w:jc w:val="both"/>
        <w:rPr>
          <w:rFonts w:ascii="Noto Sans" w:hAnsi="Noto Sans" w:cs="Noto Sans"/>
          <w:sz w:val="20"/>
          <w:szCs w:val="20"/>
        </w:rPr>
      </w:pPr>
    </w:p>
    <w:p w14:paraId="5B9869BA" w14:textId="5185C2A5" w:rsidR="00BA6EB1" w:rsidRPr="001D6C33" w:rsidRDefault="00BA6EB1" w:rsidP="001442BB">
      <w:pPr>
        <w:ind w:left="-284" w:right="-283"/>
        <w:jc w:val="both"/>
        <w:rPr>
          <w:rFonts w:ascii="Noto Sans" w:hAnsi="Noto Sans" w:cs="Noto Sans"/>
          <w:b/>
          <w:bCs/>
          <w:sz w:val="20"/>
          <w:szCs w:val="20"/>
        </w:rPr>
      </w:pPr>
      <w:r w:rsidRPr="001D6C33">
        <w:rPr>
          <w:rFonts w:ascii="Noto Sans" w:hAnsi="Noto Sans" w:cs="Noto Sans"/>
          <w:b/>
          <w:bCs/>
          <w:sz w:val="20"/>
          <w:szCs w:val="20"/>
        </w:rPr>
        <w:t xml:space="preserve">c) Criterio de evaluación de proposiciones conforme a lo dispuesto por los artículos </w:t>
      </w:r>
      <w:r w:rsidR="009D16B1" w:rsidRPr="001D6C33">
        <w:rPr>
          <w:rFonts w:ascii="Noto Sans" w:hAnsi="Noto Sans" w:cs="Noto Sans"/>
          <w:b/>
          <w:bCs/>
          <w:sz w:val="20"/>
          <w:szCs w:val="20"/>
        </w:rPr>
        <w:t>99</w:t>
      </w:r>
      <w:r w:rsidRPr="001D6C33">
        <w:rPr>
          <w:rFonts w:ascii="Noto Sans" w:hAnsi="Noto Sans" w:cs="Noto Sans"/>
          <w:b/>
          <w:bCs/>
          <w:sz w:val="20"/>
          <w:szCs w:val="20"/>
        </w:rPr>
        <w:t xml:space="preserve">, </w:t>
      </w:r>
      <w:r w:rsidR="009D16B1" w:rsidRPr="001D6C33">
        <w:rPr>
          <w:rFonts w:ascii="Noto Sans" w:hAnsi="Noto Sans" w:cs="Noto Sans"/>
          <w:b/>
          <w:bCs/>
          <w:sz w:val="20"/>
          <w:szCs w:val="20"/>
        </w:rPr>
        <w:t>100</w:t>
      </w:r>
      <w:r w:rsidRPr="001D6C33">
        <w:rPr>
          <w:rFonts w:ascii="Noto Sans" w:hAnsi="Noto Sans" w:cs="Noto Sans"/>
          <w:b/>
          <w:bCs/>
          <w:sz w:val="20"/>
          <w:szCs w:val="20"/>
        </w:rPr>
        <w:t xml:space="preserve"> y </w:t>
      </w:r>
      <w:r w:rsidR="009D16B1" w:rsidRPr="001D6C33">
        <w:rPr>
          <w:rFonts w:ascii="Noto Sans" w:hAnsi="Noto Sans" w:cs="Noto Sans"/>
          <w:b/>
          <w:bCs/>
          <w:sz w:val="20"/>
          <w:szCs w:val="20"/>
        </w:rPr>
        <w:t>101</w:t>
      </w:r>
      <w:r w:rsidRPr="001D6C33">
        <w:rPr>
          <w:rFonts w:ascii="Noto Sans" w:hAnsi="Noto Sans" w:cs="Noto Sans"/>
          <w:b/>
          <w:bCs/>
          <w:sz w:val="20"/>
          <w:szCs w:val="20"/>
        </w:rPr>
        <w:t xml:space="preserve"> del RLAASSP.</w:t>
      </w:r>
    </w:p>
    <w:p w14:paraId="60C6F2E3" w14:textId="77777777" w:rsidR="00BA6EB1" w:rsidRPr="001D6C33" w:rsidRDefault="00BA6EB1" w:rsidP="001442BB">
      <w:pPr>
        <w:ind w:left="-284" w:right="-283"/>
        <w:jc w:val="both"/>
        <w:rPr>
          <w:rFonts w:ascii="Noto Sans" w:hAnsi="Noto Sans" w:cs="Noto Sans"/>
          <w:b/>
          <w:bCs/>
          <w:sz w:val="20"/>
          <w:szCs w:val="20"/>
        </w:rPr>
      </w:pPr>
    </w:p>
    <w:p w14:paraId="681636ED" w14:textId="24851AA2" w:rsidR="00BA6EB1" w:rsidRDefault="00BA6EB1" w:rsidP="00BA6EB1">
      <w:pPr>
        <w:ind w:left="-284" w:right="-283"/>
        <w:jc w:val="both"/>
        <w:rPr>
          <w:rFonts w:ascii="Noto Sans" w:hAnsi="Noto Sans" w:cs="Noto Sans"/>
          <w:sz w:val="20"/>
          <w:szCs w:val="20"/>
        </w:rPr>
      </w:pPr>
      <w:r w:rsidRPr="001D6C33">
        <w:rPr>
          <w:rFonts w:ascii="Noto Sans" w:hAnsi="Noto Sans" w:cs="Noto Sans"/>
          <w:sz w:val="20"/>
          <w:szCs w:val="20"/>
        </w:rPr>
        <w:t xml:space="preserve">Atendiendo a las características de la prestación del servicio, se establece como mecanismo de evaluación de proposiciones el criterio binario, mediante el cual sólo se adjudica a quien cumpla los requisitos establecidos por la convocante y oferte el precio más bajo, en términos de lo que establece el artículo </w:t>
      </w:r>
      <w:r w:rsidR="00DF3A6A" w:rsidRPr="001D6C33">
        <w:rPr>
          <w:rFonts w:ascii="Noto Sans" w:hAnsi="Noto Sans" w:cs="Noto Sans"/>
          <w:sz w:val="20"/>
          <w:szCs w:val="20"/>
        </w:rPr>
        <w:t>47</w:t>
      </w:r>
      <w:r w:rsidRPr="001D6C33">
        <w:rPr>
          <w:rFonts w:ascii="Noto Sans" w:hAnsi="Noto Sans" w:cs="Noto Sans"/>
          <w:sz w:val="20"/>
          <w:szCs w:val="20"/>
        </w:rPr>
        <w:t xml:space="preserve"> de la Ley de Adquisiciones Arrendamientos y Servicios del Sector Público. Lo anterior, en relación con lo establecido en el artículo 12, párrafo segundo de la Política de Comunicación Social del Gobierno Federal, publicada el 17 de abril de 2019 en el Diario Oficial de la Federación.</w:t>
      </w:r>
    </w:p>
    <w:p w14:paraId="17B02062" w14:textId="77777777" w:rsidR="00BA6EB1" w:rsidRDefault="00BA6EB1" w:rsidP="00BA6EB1">
      <w:pPr>
        <w:ind w:left="-284" w:right="-283"/>
        <w:jc w:val="both"/>
        <w:rPr>
          <w:rFonts w:ascii="Noto Sans" w:hAnsi="Noto Sans" w:cs="Noto Sans"/>
          <w:sz w:val="20"/>
          <w:szCs w:val="20"/>
        </w:rPr>
      </w:pPr>
    </w:p>
    <w:p w14:paraId="5EFD0F1F" w14:textId="6EA8910D" w:rsidR="00BA6EB1" w:rsidRPr="00BA6EB1" w:rsidRDefault="00BA6EB1" w:rsidP="00BA6EB1">
      <w:pPr>
        <w:ind w:left="-284" w:right="-283"/>
        <w:jc w:val="both"/>
        <w:rPr>
          <w:rFonts w:ascii="Noto Sans" w:hAnsi="Noto Sans" w:cs="Noto Sans"/>
          <w:b/>
          <w:bCs/>
          <w:sz w:val="20"/>
          <w:szCs w:val="20"/>
        </w:rPr>
      </w:pPr>
      <w:r w:rsidRPr="00BA6EB1">
        <w:rPr>
          <w:rFonts w:ascii="Noto Sans" w:hAnsi="Noto Sans" w:cs="Noto Sans"/>
          <w:b/>
          <w:bCs/>
          <w:sz w:val="20"/>
          <w:szCs w:val="20"/>
        </w:rPr>
        <w:t>c.1. Requerimientos para la elección del prestador de servicios.</w:t>
      </w:r>
    </w:p>
    <w:p w14:paraId="2CB4900D" w14:textId="77777777" w:rsidR="00BA6EB1" w:rsidRDefault="00BA6EB1" w:rsidP="00BA6EB1">
      <w:pPr>
        <w:ind w:left="-284" w:right="-283"/>
        <w:jc w:val="both"/>
        <w:rPr>
          <w:rFonts w:ascii="Noto Sans" w:hAnsi="Noto Sans" w:cs="Noto Sans"/>
          <w:sz w:val="20"/>
          <w:szCs w:val="20"/>
        </w:rPr>
      </w:pPr>
    </w:p>
    <w:p w14:paraId="0FB51655" w14:textId="6146A036" w:rsidR="00472174" w:rsidRDefault="005C14FF" w:rsidP="00472174">
      <w:pPr>
        <w:ind w:left="-284" w:right="-283"/>
        <w:jc w:val="both"/>
        <w:rPr>
          <w:rFonts w:ascii="Noto Sans" w:hAnsi="Noto Sans" w:cs="Noto Sans"/>
          <w:sz w:val="20"/>
          <w:szCs w:val="20"/>
        </w:rPr>
      </w:pPr>
      <w:r w:rsidRPr="00405FB0">
        <w:rPr>
          <w:rFonts w:ascii="Noto Sans" w:hAnsi="Noto Sans" w:cs="Noto Sans"/>
          <w:b/>
          <w:bCs/>
          <w:sz w:val="20"/>
          <w:szCs w:val="20"/>
        </w:rPr>
        <w:t xml:space="preserve">C.1.a. </w:t>
      </w:r>
      <w:r w:rsidR="00472174" w:rsidRPr="00405FB0">
        <w:rPr>
          <w:rFonts w:ascii="Noto Sans" w:hAnsi="Noto Sans" w:cs="Noto Sans"/>
          <w:sz w:val="20"/>
          <w:szCs w:val="20"/>
        </w:rPr>
        <w:t xml:space="preserve">El participante deberá presentar como parte de su propuesta el </w:t>
      </w:r>
      <w:r w:rsidRPr="00405FB0">
        <w:rPr>
          <w:rFonts w:ascii="Noto Sans" w:hAnsi="Noto Sans" w:cs="Noto Sans"/>
          <w:sz w:val="20"/>
          <w:szCs w:val="20"/>
        </w:rPr>
        <w:t xml:space="preserve">anexo </w:t>
      </w:r>
      <w:r w:rsidR="00472174" w:rsidRPr="00405FB0">
        <w:rPr>
          <w:rFonts w:ascii="Noto Sans" w:hAnsi="Noto Sans" w:cs="Noto Sans"/>
          <w:sz w:val="20"/>
          <w:szCs w:val="20"/>
        </w:rPr>
        <w:t xml:space="preserve">técnico y los </w:t>
      </w:r>
      <w:r w:rsidRPr="00405FB0">
        <w:rPr>
          <w:rFonts w:ascii="Noto Sans" w:hAnsi="Noto Sans" w:cs="Noto Sans"/>
          <w:sz w:val="20"/>
          <w:szCs w:val="20"/>
        </w:rPr>
        <w:t xml:space="preserve">términos </w:t>
      </w:r>
      <w:r w:rsidR="00472174" w:rsidRPr="00405FB0">
        <w:rPr>
          <w:rFonts w:ascii="Noto Sans" w:hAnsi="Noto Sans" w:cs="Noto Sans"/>
          <w:sz w:val="20"/>
          <w:szCs w:val="20"/>
        </w:rPr>
        <w:t xml:space="preserve">y condiciones de este servicio en hoja membretada y debidamente firmado por el representante legal en caso de personas morales, </w:t>
      </w:r>
      <w:r w:rsidRPr="00405FB0">
        <w:rPr>
          <w:rFonts w:ascii="Noto Sans" w:hAnsi="Noto Sans" w:cs="Noto Sans"/>
          <w:sz w:val="20"/>
          <w:szCs w:val="20"/>
        </w:rPr>
        <w:t xml:space="preserve">o </w:t>
      </w:r>
      <w:r w:rsidR="00472174" w:rsidRPr="00405FB0">
        <w:rPr>
          <w:rFonts w:ascii="Noto Sans" w:hAnsi="Noto Sans" w:cs="Noto Sans"/>
          <w:sz w:val="20"/>
          <w:szCs w:val="20"/>
        </w:rPr>
        <w:t xml:space="preserve">por </w:t>
      </w:r>
      <w:r w:rsidRPr="00405FB0">
        <w:rPr>
          <w:rFonts w:ascii="Noto Sans" w:hAnsi="Noto Sans" w:cs="Noto Sans"/>
          <w:sz w:val="20"/>
          <w:szCs w:val="20"/>
        </w:rPr>
        <w:t xml:space="preserve">la </w:t>
      </w:r>
      <w:r w:rsidR="00472174" w:rsidRPr="00405FB0">
        <w:rPr>
          <w:rFonts w:ascii="Noto Sans" w:hAnsi="Noto Sans" w:cs="Noto Sans"/>
          <w:sz w:val="20"/>
          <w:szCs w:val="20"/>
        </w:rPr>
        <w:t>persona física cotizante</w:t>
      </w:r>
      <w:r w:rsidRPr="00405FB0">
        <w:rPr>
          <w:rFonts w:ascii="Noto Sans" w:hAnsi="Noto Sans" w:cs="Noto Sans"/>
          <w:sz w:val="20"/>
          <w:szCs w:val="20"/>
        </w:rPr>
        <w:t xml:space="preserve">, así como </w:t>
      </w:r>
      <w:r w:rsidR="00472174" w:rsidRPr="00405FB0">
        <w:rPr>
          <w:rFonts w:ascii="Noto Sans" w:hAnsi="Noto Sans" w:cs="Noto Sans"/>
          <w:sz w:val="20"/>
          <w:szCs w:val="20"/>
        </w:rPr>
        <w:t>por el representante legal o servidor público facultado, para el caso de las entidades</w:t>
      </w:r>
      <w:r w:rsidR="00AE0015" w:rsidRPr="00405FB0">
        <w:rPr>
          <w:rFonts w:ascii="Noto Sans" w:hAnsi="Noto Sans" w:cs="Noto Sans"/>
          <w:sz w:val="20"/>
          <w:szCs w:val="20"/>
        </w:rPr>
        <w:t xml:space="preserve">; el incumplimiento de este requerimiento se calificará como </w:t>
      </w:r>
      <w:r w:rsidR="00AE0015" w:rsidRPr="00405FB0">
        <w:rPr>
          <w:rFonts w:ascii="Noto Sans" w:hAnsi="Noto Sans" w:cs="Noto Sans"/>
          <w:b/>
          <w:bCs/>
          <w:sz w:val="20"/>
          <w:szCs w:val="20"/>
        </w:rPr>
        <w:t>“NO CUMPLE”</w:t>
      </w:r>
      <w:r w:rsidR="00AE0015" w:rsidRPr="00405FB0">
        <w:rPr>
          <w:rFonts w:ascii="Noto Sans" w:hAnsi="Noto Sans" w:cs="Noto Sans"/>
          <w:sz w:val="20"/>
          <w:szCs w:val="20"/>
        </w:rPr>
        <w:t xml:space="preserve"> al momento de realizar la evaluación técnica del cotizante.</w:t>
      </w:r>
    </w:p>
    <w:p w14:paraId="42E420F0" w14:textId="77777777" w:rsidR="00BA6EB1" w:rsidRDefault="00BA6EB1" w:rsidP="001442BB">
      <w:pPr>
        <w:ind w:left="-284" w:right="-283"/>
        <w:jc w:val="both"/>
        <w:rPr>
          <w:rFonts w:ascii="Noto Sans" w:hAnsi="Noto Sans" w:cs="Noto Sans"/>
          <w:sz w:val="20"/>
          <w:szCs w:val="20"/>
        </w:rPr>
      </w:pPr>
    </w:p>
    <w:p w14:paraId="1A8696C9" w14:textId="6D8BCB10" w:rsidR="00BA6EB1" w:rsidRDefault="00BA6EB1" w:rsidP="001442BB">
      <w:pPr>
        <w:ind w:left="-284" w:right="-283"/>
        <w:jc w:val="both"/>
        <w:rPr>
          <w:rFonts w:ascii="Noto Sans" w:hAnsi="Noto Sans" w:cs="Noto Sans"/>
          <w:b/>
          <w:bCs/>
          <w:sz w:val="20"/>
          <w:szCs w:val="20"/>
        </w:rPr>
      </w:pPr>
      <w:r w:rsidRPr="00BA6EB1">
        <w:rPr>
          <w:rFonts w:ascii="Noto Sans" w:hAnsi="Noto Sans" w:cs="Noto Sans"/>
          <w:b/>
          <w:bCs/>
          <w:sz w:val="20"/>
          <w:szCs w:val="20"/>
        </w:rPr>
        <w:t>c.1.1 Profesionalización y Experiencia.</w:t>
      </w:r>
    </w:p>
    <w:p w14:paraId="644B6921" w14:textId="77777777" w:rsidR="00BA6EB1" w:rsidRDefault="00BA6EB1" w:rsidP="001442BB">
      <w:pPr>
        <w:ind w:left="-284" w:right="-283"/>
        <w:jc w:val="both"/>
        <w:rPr>
          <w:rFonts w:ascii="Noto Sans" w:hAnsi="Noto Sans" w:cs="Noto Sans"/>
          <w:b/>
          <w:bCs/>
          <w:sz w:val="20"/>
          <w:szCs w:val="20"/>
        </w:rPr>
      </w:pPr>
    </w:p>
    <w:p w14:paraId="4A39FFE6" w14:textId="3C6B1B4E" w:rsidR="005C14FF" w:rsidRDefault="005C14FF" w:rsidP="001442BB">
      <w:pPr>
        <w:ind w:left="-284" w:right="-283"/>
        <w:jc w:val="both"/>
        <w:rPr>
          <w:rFonts w:ascii="Noto Sans" w:hAnsi="Noto Sans" w:cs="Noto Sans"/>
          <w:b/>
          <w:bCs/>
          <w:sz w:val="20"/>
          <w:szCs w:val="20"/>
        </w:rPr>
      </w:pPr>
      <w:r>
        <w:rPr>
          <w:rFonts w:ascii="Noto Sans" w:hAnsi="Noto Sans" w:cs="Noto Sans"/>
          <w:b/>
          <w:bCs/>
          <w:sz w:val="20"/>
          <w:szCs w:val="20"/>
        </w:rPr>
        <w:t xml:space="preserve">c.1.1.a Naturaleza jurídica </w:t>
      </w:r>
      <w:r w:rsidR="007A7B98">
        <w:rPr>
          <w:rFonts w:ascii="Noto Sans" w:hAnsi="Noto Sans" w:cs="Noto Sans"/>
          <w:b/>
          <w:bCs/>
          <w:sz w:val="20"/>
          <w:szCs w:val="20"/>
        </w:rPr>
        <w:t xml:space="preserve">y objeto social </w:t>
      </w:r>
      <w:r>
        <w:rPr>
          <w:rFonts w:ascii="Noto Sans" w:hAnsi="Noto Sans" w:cs="Noto Sans"/>
          <w:b/>
          <w:bCs/>
          <w:sz w:val="20"/>
          <w:szCs w:val="20"/>
        </w:rPr>
        <w:t>del participante</w:t>
      </w:r>
    </w:p>
    <w:p w14:paraId="5C328BF2" w14:textId="77777777" w:rsidR="005C14FF" w:rsidRDefault="005C14FF" w:rsidP="001442BB">
      <w:pPr>
        <w:ind w:left="-284" w:right="-283"/>
        <w:jc w:val="both"/>
        <w:rPr>
          <w:rFonts w:ascii="Noto Sans" w:hAnsi="Noto Sans" w:cs="Noto Sans"/>
          <w:b/>
          <w:bCs/>
          <w:sz w:val="20"/>
          <w:szCs w:val="20"/>
        </w:rPr>
      </w:pPr>
    </w:p>
    <w:p w14:paraId="40CF861D" w14:textId="4DDD86A3" w:rsidR="00BA6EB1" w:rsidRDefault="00BA6EB1" w:rsidP="00BA6EB1">
      <w:pPr>
        <w:ind w:left="-284" w:right="-283"/>
        <w:jc w:val="both"/>
        <w:rPr>
          <w:rFonts w:ascii="Noto Sans" w:hAnsi="Noto Sans" w:cs="Noto Sans"/>
          <w:sz w:val="20"/>
          <w:szCs w:val="20"/>
          <w:lang w:val="es-ES_tradnl"/>
        </w:rPr>
      </w:pPr>
      <w:r w:rsidRPr="00BA6EB1">
        <w:rPr>
          <w:rFonts w:ascii="Noto Sans" w:hAnsi="Noto Sans" w:cs="Noto Sans"/>
          <w:sz w:val="20"/>
          <w:szCs w:val="20"/>
          <w:lang w:val="es-ES_tradnl"/>
        </w:rPr>
        <w:t xml:space="preserve">En caso de que el licitante sea un </w:t>
      </w:r>
      <w:r w:rsidRPr="005C14FF">
        <w:rPr>
          <w:rFonts w:ascii="Noto Sans" w:hAnsi="Noto Sans" w:cs="Noto Sans"/>
          <w:b/>
          <w:bCs/>
          <w:i/>
          <w:iCs/>
          <w:sz w:val="20"/>
          <w:szCs w:val="20"/>
          <w:lang w:val="es-ES_tradnl"/>
        </w:rPr>
        <w:t>ente público</w:t>
      </w:r>
      <w:r w:rsidRPr="00BA6EB1">
        <w:rPr>
          <w:rFonts w:ascii="Noto Sans" w:hAnsi="Noto Sans" w:cs="Noto Sans"/>
          <w:sz w:val="20"/>
          <w:szCs w:val="20"/>
          <w:lang w:val="es-ES_tradnl"/>
        </w:rPr>
        <w:t xml:space="preserve"> deberá presentar la </w:t>
      </w:r>
      <w:r w:rsidRPr="005C14FF">
        <w:rPr>
          <w:rFonts w:ascii="Noto Sans" w:hAnsi="Noto Sans" w:cs="Noto Sans"/>
          <w:b/>
          <w:bCs/>
          <w:sz w:val="20"/>
          <w:szCs w:val="20"/>
          <w:lang w:val="es-ES_tradnl"/>
        </w:rPr>
        <w:t>normatividad o ley de creación, o estatutos, o decreto, o acuerdo</w:t>
      </w:r>
      <w:r w:rsidRPr="00BA6EB1">
        <w:rPr>
          <w:rFonts w:ascii="Noto Sans" w:hAnsi="Noto Sans" w:cs="Noto Sans"/>
          <w:sz w:val="20"/>
          <w:szCs w:val="20"/>
          <w:lang w:val="es-ES_tradnl"/>
        </w:rPr>
        <w:t xml:space="preserve"> que lo acredite como una dependencia o entidad de las comprendidas en el quinto párrafo del artículo </w:t>
      </w:r>
      <w:r w:rsidR="000143A4" w:rsidRPr="000143A4">
        <w:rPr>
          <w:rFonts w:ascii="Noto Sans" w:hAnsi="Noto Sans" w:cs="Noto Sans"/>
          <w:sz w:val="20"/>
          <w:szCs w:val="20"/>
          <w:lang w:val="es-ES_tradnl"/>
        </w:rPr>
        <w:t>2</w:t>
      </w:r>
      <w:r w:rsidRPr="000143A4">
        <w:rPr>
          <w:rFonts w:ascii="Noto Sans" w:hAnsi="Noto Sans" w:cs="Noto Sans"/>
          <w:sz w:val="20"/>
          <w:szCs w:val="20"/>
          <w:lang w:val="es-ES_tradnl"/>
        </w:rPr>
        <w:t xml:space="preserve"> de la Ley de Adquisiciones, Arrendamientos y Servicios del Sector Público y 4° de su Reglamento</w:t>
      </w:r>
      <w:r w:rsidRPr="00BA6EB1">
        <w:rPr>
          <w:rFonts w:ascii="Noto Sans" w:hAnsi="Noto Sans" w:cs="Noto Sans"/>
          <w:sz w:val="20"/>
          <w:szCs w:val="20"/>
          <w:lang w:val="es-ES_tradnl"/>
        </w:rPr>
        <w:t xml:space="preserve">; así como la equivalente que lo faculte para llevar a cabo la producción, postproducción, de materiales audiovisuales, cinematográficos, cortometrajes, videos, spots y en general de cualquier obra cinematográfica o material de audio y/o video, relacionados a los servicios a que se refiere el apartado </w:t>
      </w:r>
      <w:r w:rsidR="00E93FE9">
        <w:rPr>
          <w:rFonts w:ascii="Noto Sans" w:hAnsi="Noto Sans" w:cs="Noto Sans"/>
          <w:b/>
          <w:bCs/>
          <w:sz w:val="20"/>
          <w:szCs w:val="20"/>
          <w:lang w:val="es-ES_tradnl"/>
        </w:rPr>
        <w:t>A</w:t>
      </w:r>
      <w:r w:rsidRPr="00BA6EB1">
        <w:rPr>
          <w:rFonts w:ascii="Noto Sans" w:hAnsi="Noto Sans" w:cs="Noto Sans"/>
          <w:b/>
          <w:bCs/>
          <w:sz w:val="20"/>
          <w:szCs w:val="20"/>
          <w:lang w:val="es-ES_tradnl"/>
        </w:rPr>
        <w:t xml:space="preserve">) </w:t>
      </w:r>
      <w:r w:rsidRPr="00BA6EB1">
        <w:rPr>
          <w:rFonts w:ascii="Noto Sans" w:hAnsi="Noto Sans" w:cs="Noto Sans"/>
          <w:sz w:val="20"/>
          <w:szCs w:val="20"/>
          <w:lang w:val="es-ES_tradnl"/>
        </w:rPr>
        <w:t xml:space="preserve">del Anexo Técnico. En caso de </w:t>
      </w:r>
      <w:r w:rsidRPr="00F8283B">
        <w:rPr>
          <w:rFonts w:ascii="Noto Sans" w:hAnsi="Noto Sans" w:cs="Noto Sans"/>
          <w:b/>
          <w:bCs/>
          <w:i/>
          <w:iCs/>
          <w:sz w:val="20"/>
          <w:szCs w:val="20"/>
          <w:lang w:val="es-ES_tradnl"/>
        </w:rPr>
        <w:t>personas físicas o morales</w:t>
      </w:r>
      <w:r w:rsidRPr="00BA6EB1">
        <w:rPr>
          <w:rFonts w:ascii="Noto Sans" w:hAnsi="Noto Sans" w:cs="Noto Sans"/>
          <w:sz w:val="20"/>
          <w:szCs w:val="20"/>
          <w:lang w:val="es-ES_tradnl"/>
        </w:rPr>
        <w:t xml:space="preserve"> bastará con acta constitutiva o constancia de situación fiscal.</w:t>
      </w:r>
    </w:p>
    <w:p w14:paraId="4B5369A1" w14:textId="77777777" w:rsidR="00F8283B" w:rsidRDefault="00F8283B" w:rsidP="00BA6EB1">
      <w:pPr>
        <w:ind w:left="-284" w:right="-283"/>
        <w:jc w:val="both"/>
        <w:rPr>
          <w:rFonts w:ascii="Noto Sans" w:hAnsi="Noto Sans" w:cs="Noto Sans"/>
          <w:sz w:val="20"/>
          <w:szCs w:val="20"/>
          <w:lang w:val="es-ES_tradnl"/>
        </w:rPr>
      </w:pPr>
    </w:p>
    <w:p w14:paraId="4817AFD5" w14:textId="02E955BD" w:rsidR="00F8283B" w:rsidRDefault="00F8283B" w:rsidP="00F8283B">
      <w:pPr>
        <w:ind w:left="-284" w:right="-283"/>
        <w:jc w:val="both"/>
        <w:rPr>
          <w:rFonts w:ascii="Noto Sans" w:hAnsi="Noto Sans" w:cs="Noto Sans"/>
          <w:b/>
          <w:bCs/>
          <w:sz w:val="20"/>
          <w:szCs w:val="20"/>
        </w:rPr>
      </w:pPr>
      <w:r>
        <w:rPr>
          <w:rFonts w:ascii="Noto Sans" w:hAnsi="Noto Sans" w:cs="Noto Sans"/>
          <w:b/>
          <w:bCs/>
          <w:sz w:val="20"/>
          <w:szCs w:val="20"/>
        </w:rPr>
        <w:t>c.1.1.b Experiencia (presentación de contratos)</w:t>
      </w:r>
    </w:p>
    <w:p w14:paraId="7F1AF436" w14:textId="77777777" w:rsidR="00F8283B" w:rsidRPr="00F8283B" w:rsidRDefault="00F8283B" w:rsidP="00BA6EB1">
      <w:pPr>
        <w:ind w:left="-284" w:right="-283"/>
        <w:jc w:val="both"/>
        <w:rPr>
          <w:rFonts w:ascii="Noto Sans" w:hAnsi="Noto Sans" w:cs="Noto Sans"/>
          <w:sz w:val="20"/>
          <w:szCs w:val="20"/>
        </w:rPr>
      </w:pPr>
    </w:p>
    <w:p w14:paraId="1128CE9A" w14:textId="77777777" w:rsidR="00BA6EB1" w:rsidRPr="00BA6EB1" w:rsidRDefault="00BA6EB1" w:rsidP="00BA6EB1">
      <w:pPr>
        <w:ind w:left="-284" w:right="-283"/>
        <w:jc w:val="both"/>
        <w:rPr>
          <w:rFonts w:ascii="Noto Sans" w:hAnsi="Noto Sans" w:cs="Noto Sans"/>
          <w:sz w:val="20"/>
          <w:szCs w:val="20"/>
          <w:lang w:val="es-ES_tradnl"/>
        </w:rPr>
      </w:pPr>
      <w:r w:rsidRPr="00BA6EB1">
        <w:rPr>
          <w:rFonts w:ascii="Noto Sans" w:hAnsi="Noto Sans" w:cs="Noto Sans"/>
          <w:sz w:val="20"/>
          <w:szCs w:val="20"/>
          <w:lang w:val="es-ES_tradnl"/>
        </w:rPr>
        <w:lastRenderedPageBreak/>
        <w:t xml:space="preserve">Adicional a lo anterior, el licitante deberá contar con </w:t>
      </w:r>
      <w:r w:rsidRPr="005105AC">
        <w:rPr>
          <w:rFonts w:ascii="Noto Sans" w:hAnsi="Noto Sans" w:cs="Noto Sans"/>
          <w:b/>
          <w:bCs/>
          <w:i/>
          <w:iCs/>
          <w:sz w:val="20"/>
          <w:szCs w:val="20"/>
          <w:lang w:val="es-ES_tradnl"/>
        </w:rPr>
        <w:t>experiencia</w:t>
      </w:r>
      <w:r w:rsidRPr="00BA6EB1">
        <w:rPr>
          <w:rFonts w:ascii="Noto Sans" w:hAnsi="Noto Sans" w:cs="Noto Sans"/>
          <w:sz w:val="20"/>
          <w:szCs w:val="20"/>
          <w:lang w:val="es-ES_tradnl"/>
        </w:rPr>
        <w:t xml:space="preserve"> en la prestación del servicio materia del presente documento, lo cual acreditará presentando evidencia de lo siguiente:</w:t>
      </w:r>
    </w:p>
    <w:p w14:paraId="658A9F38" w14:textId="77777777" w:rsidR="00BA6EB1" w:rsidRPr="00BA6EB1" w:rsidRDefault="00BA6EB1" w:rsidP="00BA6EB1">
      <w:pPr>
        <w:ind w:left="-284" w:right="-283"/>
        <w:jc w:val="both"/>
        <w:rPr>
          <w:rFonts w:ascii="Noto Sans" w:hAnsi="Noto Sans" w:cs="Noto Sans"/>
          <w:sz w:val="20"/>
          <w:szCs w:val="20"/>
          <w:lang w:val="es-ES_tradnl"/>
        </w:rPr>
      </w:pPr>
    </w:p>
    <w:p w14:paraId="006ADD91" w14:textId="77777777" w:rsidR="00184D1E" w:rsidRPr="0002505F" w:rsidRDefault="00184D1E" w:rsidP="00184D1E">
      <w:pPr>
        <w:ind w:left="-284" w:right="-283"/>
        <w:jc w:val="both"/>
        <w:rPr>
          <w:rFonts w:ascii="Noto Sans" w:hAnsi="Noto Sans" w:cs="Noto Sans"/>
          <w:sz w:val="20"/>
          <w:szCs w:val="20"/>
          <w:lang w:val="es-ES_tradnl"/>
        </w:rPr>
      </w:pPr>
      <w:r w:rsidRPr="00BA6EB1">
        <w:rPr>
          <w:rFonts w:ascii="Noto Sans" w:hAnsi="Noto Sans" w:cs="Noto Sans"/>
          <w:sz w:val="20"/>
          <w:szCs w:val="20"/>
          <w:lang w:val="es-ES_tradnl"/>
        </w:rPr>
        <w:t xml:space="preserve">El licitante deberá acreditar que cuenta con </w:t>
      </w:r>
      <w:r w:rsidRPr="0002505F">
        <w:rPr>
          <w:rFonts w:ascii="Noto Sans" w:hAnsi="Noto Sans" w:cs="Noto Sans"/>
          <w:sz w:val="20"/>
          <w:szCs w:val="20"/>
          <w:lang w:val="es-ES_tradnl"/>
        </w:rPr>
        <w:t xml:space="preserve">experiencia de </w:t>
      </w:r>
      <w:r w:rsidRPr="0002505F">
        <w:rPr>
          <w:rFonts w:ascii="Noto Sans" w:hAnsi="Noto Sans" w:cs="Noto Sans"/>
          <w:b/>
          <w:bCs/>
          <w:i/>
          <w:iCs/>
          <w:sz w:val="20"/>
          <w:szCs w:val="20"/>
          <w:lang w:val="es-ES_tradnl"/>
        </w:rPr>
        <w:t>un mínimo de dos (2) a cinco 5) años en la prestación de servicios iguales o similares</w:t>
      </w:r>
      <w:r w:rsidRPr="0002505F">
        <w:rPr>
          <w:rFonts w:ascii="Noto Sans" w:hAnsi="Noto Sans" w:cs="Noto Sans"/>
          <w:sz w:val="20"/>
          <w:szCs w:val="20"/>
          <w:lang w:val="es-ES_tradnl"/>
        </w:rPr>
        <w:t xml:space="preserve"> a los requeridos en el presente procedimiento de contratación. </w:t>
      </w:r>
    </w:p>
    <w:p w14:paraId="660CA872" w14:textId="77777777" w:rsidR="005A038D" w:rsidRDefault="005A038D" w:rsidP="00BA6EB1">
      <w:pPr>
        <w:ind w:left="-284" w:right="-283"/>
        <w:jc w:val="both"/>
        <w:rPr>
          <w:rFonts w:ascii="Noto Sans" w:hAnsi="Noto Sans" w:cs="Noto Sans"/>
          <w:sz w:val="20"/>
          <w:szCs w:val="20"/>
          <w:lang w:val="es-ES_tradnl"/>
        </w:rPr>
      </w:pPr>
    </w:p>
    <w:p w14:paraId="13CF04A4" w14:textId="2E09F979" w:rsidR="00167EE2" w:rsidRDefault="00184D1E" w:rsidP="00184D1E">
      <w:pPr>
        <w:ind w:left="-284" w:right="-283"/>
        <w:jc w:val="both"/>
        <w:rPr>
          <w:rFonts w:ascii="Noto Sans" w:hAnsi="Noto Sans" w:cs="Noto Sans"/>
          <w:sz w:val="20"/>
          <w:szCs w:val="20"/>
          <w:lang w:val="es-ES_tradnl"/>
        </w:rPr>
      </w:pPr>
      <w:r w:rsidRPr="0002505F">
        <w:rPr>
          <w:rFonts w:ascii="Noto Sans" w:hAnsi="Noto Sans" w:cs="Noto Sans"/>
          <w:sz w:val="20"/>
          <w:szCs w:val="20"/>
          <w:lang w:val="es-ES_tradnl"/>
        </w:rPr>
        <w:t xml:space="preserve">Para tal efecto, presentará un </w:t>
      </w:r>
      <w:r w:rsidRPr="0002505F">
        <w:rPr>
          <w:rFonts w:ascii="Noto Sans" w:hAnsi="Noto Sans" w:cs="Noto Sans"/>
          <w:b/>
          <w:bCs/>
          <w:sz w:val="20"/>
          <w:szCs w:val="20"/>
          <w:lang w:val="es-ES_tradnl"/>
        </w:rPr>
        <w:t>mínimo dos (2) y un máximo de cinco (5) contratos</w:t>
      </w:r>
      <w:r w:rsidRPr="0002505F">
        <w:rPr>
          <w:rFonts w:ascii="Noto Sans" w:hAnsi="Noto Sans" w:cs="Noto Sans"/>
          <w:sz w:val="20"/>
          <w:szCs w:val="20"/>
          <w:lang w:val="es-ES_tradnl"/>
        </w:rPr>
        <w:t xml:space="preserve"> </w:t>
      </w:r>
      <w:r w:rsidRPr="0002505F">
        <w:rPr>
          <w:rFonts w:ascii="Noto Sans" w:hAnsi="Noto Sans" w:cs="Noto Sans"/>
          <w:b/>
          <w:bCs/>
          <w:sz w:val="20"/>
          <w:szCs w:val="20"/>
          <w:lang w:val="es-ES_tradnl"/>
        </w:rPr>
        <w:t>o pedidos</w:t>
      </w:r>
      <w:r w:rsidRPr="0002505F">
        <w:rPr>
          <w:rFonts w:ascii="Noto Sans" w:hAnsi="Noto Sans" w:cs="Noto Sans"/>
          <w:sz w:val="20"/>
          <w:szCs w:val="20"/>
          <w:lang w:val="es-ES_tradnl"/>
        </w:rPr>
        <w:t xml:space="preserve"> de servicios similares, completos con sus anexos y hojas con firmas, celebrados con entes de la Administración Pública Federal y/o empresas de la iniciativa privada</w:t>
      </w:r>
      <w:r w:rsidR="00167EE2">
        <w:rPr>
          <w:rFonts w:ascii="Noto Sans" w:hAnsi="Noto Sans" w:cs="Noto Sans"/>
          <w:sz w:val="20"/>
          <w:szCs w:val="20"/>
          <w:lang w:val="es-ES_tradnl"/>
        </w:rPr>
        <w:t xml:space="preserve">. </w:t>
      </w:r>
    </w:p>
    <w:p w14:paraId="63A6EB75" w14:textId="77777777" w:rsidR="00167EE2" w:rsidRDefault="00167EE2" w:rsidP="00184D1E">
      <w:pPr>
        <w:ind w:left="-284" w:right="-283"/>
        <w:jc w:val="both"/>
        <w:rPr>
          <w:rFonts w:ascii="Noto Sans" w:hAnsi="Noto Sans" w:cs="Noto Sans"/>
          <w:sz w:val="20"/>
          <w:szCs w:val="20"/>
          <w:lang w:val="es-ES_tradnl"/>
        </w:rPr>
      </w:pPr>
    </w:p>
    <w:p w14:paraId="175611CE" w14:textId="494AFB77" w:rsidR="00184D1E" w:rsidRPr="00BA6EB1" w:rsidRDefault="00167EE2" w:rsidP="00184D1E">
      <w:pPr>
        <w:ind w:left="-284" w:right="-283"/>
        <w:jc w:val="both"/>
        <w:rPr>
          <w:rFonts w:ascii="Noto Sans" w:hAnsi="Noto Sans" w:cs="Noto Sans"/>
          <w:sz w:val="20"/>
          <w:szCs w:val="20"/>
          <w:u w:val="single"/>
          <w:lang w:val="es-ES_tradnl"/>
        </w:rPr>
      </w:pPr>
      <w:r>
        <w:rPr>
          <w:rFonts w:ascii="Noto Sans" w:hAnsi="Noto Sans" w:cs="Noto Sans"/>
          <w:sz w:val="20"/>
          <w:szCs w:val="20"/>
          <w:lang w:val="es-ES_tradnl"/>
        </w:rPr>
        <w:t xml:space="preserve">En el caso de empresas de la Iniciativa Privada adicional a la presentación del contrato deberá anexar la correlativa </w:t>
      </w:r>
      <w:r w:rsidRPr="00167EE2">
        <w:rPr>
          <w:rFonts w:ascii="Noto Sans" w:hAnsi="Noto Sans" w:cs="Noto Sans"/>
          <w:b/>
          <w:bCs/>
          <w:i/>
          <w:iCs/>
          <w:sz w:val="20"/>
          <w:szCs w:val="20"/>
          <w:lang w:val="es-ES_tradnl"/>
        </w:rPr>
        <w:t>factura</w:t>
      </w:r>
      <w:r>
        <w:rPr>
          <w:rFonts w:ascii="Noto Sans" w:hAnsi="Noto Sans" w:cs="Noto Sans"/>
          <w:sz w:val="20"/>
          <w:szCs w:val="20"/>
          <w:lang w:val="es-ES_tradnl"/>
        </w:rPr>
        <w:t xml:space="preserve"> vinculada a cada uno de los contratos que se presenten</w:t>
      </w:r>
      <w:r w:rsidR="00184D1E" w:rsidRPr="0002505F">
        <w:rPr>
          <w:rFonts w:ascii="Noto Sans" w:hAnsi="Noto Sans" w:cs="Noto Sans"/>
          <w:sz w:val="20"/>
          <w:szCs w:val="20"/>
          <w:lang w:val="es-ES_tradnl"/>
        </w:rPr>
        <w:t>.</w:t>
      </w:r>
      <w:r w:rsidR="00184D1E">
        <w:rPr>
          <w:rFonts w:ascii="Noto Sans" w:hAnsi="Noto Sans" w:cs="Noto Sans"/>
          <w:sz w:val="20"/>
          <w:szCs w:val="20"/>
          <w:u w:val="single"/>
          <w:lang w:val="es-ES_tradnl"/>
        </w:rPr>
        <w:t xml:space="preserve"> </w:t>
      </w:r>
    </w:p>
    <w:p w14:paraId="5BF5CD52" w14:textId="77777777" w:rsidR="00184D1E" w:rsidRPr="00BA6EB1" w:rsidRDefault="00184D1E" w:rsidP="00184D1E">
      <w:pPr>
        <w:ind w:left="-284" w:right="-283"/>
        <w:jc w:val="both"/>
        <w:rPr>
          <w:rFonts w:ascii="Noto Sans" w:hAnsi="Noto Sans" w:cs="Noto Sans"/>
          <w:sz w:val="20"/>
          <w:szCs w:val="20"/>
          <w:lang w:val="es-ES_tradnl"/>
        </w:rPr>
      </w:pPr>
    </w:p>
    <w:p w14:paraId="7FD2B98C" w14:textId="77777777" w:rsidR="00184D1E" w:rsidRPr="00BA6EB1" w:rsidRDefault="00184D1E" w:rsidP="00184D1E">
      <w:pPr>
        <w:ind w:left="-284" w:right="-283"/>
        <w:jc w:val="both"/>
        <w:rPr>
          <w:rFonts w:ascii="Noto Sans" w:hAnsi="Noto Sans" w:cs="Noto Sans"/>
          <w:sz w:val="20"/>
          <w:szCs w:val="20"/>
          <w:lang w:val="es-ES_tradnl"/>
        </w:rPr>
      </w:pPr>
      <w:r w:rsidRPr="00BA6EB1">
        <w:rPr>
          <w:rFonts w:ascii="Noto Sans" w:hAnsi="Noto Sans" w:cs="Noto Sans"/>
          <w:sz w:val="20"/>
          <w:szCs w:val="20"/>
          <w:lang w:val="es-ES_tradnl"/>
        </w:rPr>
        <w:t>A fin de corroborar que los contratos señalados en el apartado anterior, se refieren a servicios iguales o similares a los requeridos en el presente procedimiento de contratación y cuentan con una solvencia equivalente a la que se requiere para la prestación del servicio materia de éste documento, se requiere que dichos instrumentos legales hayan sido suscritos por un monto que oscile entre los $3,000,000.00 (tres millones de pesos 00/100 m.n.) a los $</w:t>
      </w:r>
      <w:r>
        <w:rPr>
          <w:rFonts w:ascii="Noto Sans" w:hAnsi="Noto Sans" w:cs="Noto Sans"/>
          <w:sz w:val="20"/>
          <w:szCs w:val="20"/>
          <w:lang w:val="es-ES_tradnl"/>
        </w:rPr>
        <w:t>5</w:t>
      </w:r>
      <w:r w:rsidRPr="00BA6EB1">
        <w:rPr>
          <w:rFonts w:ascii="Noto Sans" w:hAnsi="Noto Sans" w:cs="Noto Sans"/>
          <w:sz w:val="20"/>
          <w:szCs w:val="20"/>
          <w:lang w:val="es-ES_tradnl"/>
        </w:rPr>
        <w:t>,000,000.00 (</w:t>
      </w:r>
      <w:r>
        <w:rPr>
          <w:rFonts w:ascii="Noto Sans" w:hAnsi="Noto Sans" w:cs="Noto Sans"/>
          <w:sz w:val="20"/>
          <w:szCs w:val="20"/>
          <w:lang w:val="es-ES_tradnl"/>
        </w:rPr>
        <w:t>cinco</w:t>
      </w:r>
      <w:r w:rsidRPr="00BA6EB1">
        <w:rPr>
          <w:rFonts w:ascii="Noto Sans" w:hAnsi="Noto Sans" w:cs="Noto Sans"/>
          <w:sz w:val="20"/>
          <w:szCs w:val="20"/>
          <w:lang w:val="es-ES_tradnl"/>
        </w:rPr>
        <w:t xml:space="preserve"> millones de pesos 00/100 m.n.). </w:t>
      </w:r>
    </w:p>
    <w:p w14:paraId="53C02D57" w14:textId="77777777" w:rsidR="00184D1E" w:rsidRDefault="00184D1E" w:rsidP="00AF1396">
      <w:pPr>
        <w:ind w:left="-284" w:right="-283"/>
        <w:jc w:val="both"/>
        <w:rPr>
          <w:rFonts w:ascii="Noto Sans" w:hAnsi="Noto Sans" w:cs="Noto Sans"/>
          <w:b/>
          <w:bCs/>
          <w:sz w:val="20"/>
          <w:szCs w:val="20"/>
          <w:lang w:val="es-ES_tradnl"/>
        </w:rPr>
      </w:pPr>
    </w:p>
    <w:p w14:paraId="07DB12A8" w14:textId="4ECAC3A3" w:rsidR="00AF1396" w:rsidRPr="00AF1396" w:rsidRDefault="00AF1396" w:rsidP="00AF1396">
      <w:pPr>
        <w:ind w:left="-284" w:right="-283"/>
        <w:jc w:val="both"/>
        <w:rPr>
          <w:rFonts w:ascii="Noto Sans" w:hAnsi="Noto Sans" w:cs="Noto Sans"/>
          <w:b/>
          <w:bCs/>
          <w:sz w:val="20"/>
          <w:szCs w:val="20"/>
          <w:lang w:val="es-ES_tradnl"/>
        </w:rPr>
      </w:pPr>
      <w:r w:rsidRPr="00AF1396">
        <w:rPr>
          <w:rFonts w:ascii="Noto Sans" w:hAnsi="Noto Sans" w:cs="Noto Sans"/>
          <w:b/>
          <w:bCs/>
          <w:sz w:val="20"/>
          <w:szCs w:val="20"/>
          <w:lang w:val="es-ES_tradnl"/>
        </w:rPr>
        <w:t xml:space="preserve">c.1.2 Propuesta de trabajo. </w:t>
      </w:r>
    </w:p>
    <w:p w14:paraId="7A67784A" w14:textId="77777777" w:rsidR="00AF1396" w:rsidRPr="00AF1396" w:rsidRDefault="00AF1396" w:rsidP="00AF1396">
      <w:pPr>
        <w:ind w:left="-284" w:right="-283"/>
        <w:jc w:val="both"/>
        <w:rPr>
          <w:rFonts w:ascii="Noto Sans" w:hAnsi="Noto Sans" w:cs="Noto Sans"/>
          <w:b/>
          <w:bCs/>
          <w:sz w:val="20"/>
          <w:szCs w:val="20"/>
          <w:lang w:val="es-ES_tradnl"/>
        </w:rPr>
      </w:pPr>
    </w:p>
    <w:p w14:paraId="6E7EB71A" w14:textId="1535D5D5" w:rsidR="00AF1396" w:rsidRPr="00AF1396" w:rsidRDefault="00AF1396" w:rsidP="00AF1396">
      <w:pPr>
        <w:ind w:left="-284" w:right="-283"/>
        <w:jc w:val="both"/>
        <w:rPr>
          <w:rFonts w:ascii="Noto Sans" w:hAnsi="Noto Sans" w:cs="Noto Sans"/>
          <w:sz w:val="20"/>
          <w:szCs w:val="20"/>
          <w:lang w:val="es-ES_tradnl"/>
        </w:rPr>
      </w:pPr>
      <w:r w:rsidRPr="00AF1396">
        <w:rPr>
          <w:rFonts w:ascii="Noto Sans" w:hAnsi="Noto Sans" w:cs="Noto Sans"/>
          <w:sz w:val="20"/>
          <w:szCs w:val="20"/>
          <w:lang w:val="es-ES_tradnl"/>
        </w:rPr>
        <w:t>El licitante deberá presentar un documento en hoja membretada, signado por el Representante Legal a través del cual describa su planificación con relación a los recursos humanos, tecnológicos y equipamiento, así como los tiempos de entrega y la forma a través de la cual realizará la prestación del servicio. Para tal efecto, deberá tomar como base la tabla que se encuentra en el apartado</w:t>
      </w:r>
      <w:r w:rsidRPr="00AF1396">
        <w:rPr>
          <w:rFonts w:ascii="Noto Sans" w:hAnsi="Noto Sans" w:cs="Noto Sans"/>
          <w:b/>
          <w:bCs/>
          <w:sz w:val="20"/>
          <w:szCs w:val="20"/>
          <w:lang w:val="es-ES_tradnl"/>
        </w:rPr>
        <w:t xml:space="preserve"> </w:t>
      </w:r>
      <w:r w:rsidR="00E93FE9">
        <w:rPr>
          <w:rFonts w:ascii="Noto Sans" w:hAnsi="Noto Sans" w:cs="Noto Sans"/>
          <w:b/>
          <w:bCs/>
          <w:sz w:val="20"/>
          <w:szCs w:val="20"/>
          <w:lang w:val="es-ES_tradnl"/>
        </w:rPr>
        <w:t>A</w:t>
      </w:r>
      <w:r w:rsidRPr="00AF1396">
        <w:rPr>
          <w:rFonts w:ascii="Noto Sans" w:hAnsi="Noto Sans" w:cs="Noto Sans"/>
          <w:b/>
          <w:bCs/>
          <w:sz w:val="20"/>
          <w:szCs w:val="20"/>
          <w:lang w:val="es-ES_tradnl"/>
        </w:rPr>
        <w:t xml:space="preserve">) </w:t>
      </w:r>
      <w:r w:rsidR="00E93FE9" w:rsidRPr="00E93FE9">
        <w:rPr>
          <w:rFonts w:ascii="Noto Sans" w:hAnsi="Noto Sans" w:cs="Noto Sans"/>
          <w:sz w:val="20"/>
          <w:szCs w:val="20"/>
          <w:lang w:val="es-ES_tradnl"/>
        </w:rPr>
        <w:t xml:space="preserve">del Anexo </w:t>
      </w:r>
      <w:r w:rsidR="00E2565B" w:rsidRPr="00E93FE9">
        <w:rPr>
          <w:rFonts w:ascii="Noto Sans" w:hAnsi="Noto Sans" w:cs="Noto Sans"/>
          <w:sz w:val="20"/>
          <w:szCs w:val="20"/>
          <w:lang w:val="es-ES_tradnl"/>
        </w:rPr>
        <w:t>Técnico</w:t>
      </w:r>
      <w:r w:rsidR="00E2565B">
        <w:rPr>
          <w:rFonts w:ascii="Noto Sans" w:hAnsi="Noto Sans" w:cs="Noto Sans"/>
          <w:b/>
          <w:bCs/>
          <w:sz w:val="20"/>
          <w:szCs w:val="20"/>
          <w:lang w:val="es-ES_tradnl"/>
        </w:rPr>
        <w:t>,</w:t>
      </w:r>
      <w:r w:rsidRPr="00AF1396">
        <w:rPr>
          <w:rFonts w:ascii="Noto Sans" w:hAnsi="Noto Sans" w:cs="Noto Sans"/>
          <w:sz w:val="20"/>
          <w:szCs w:val="20"/>
          <w:lang w:val="es-ES_tradnl"/>
        </w:rPr>
        <w:t xml:space="preserve"> así como los entregables, plazos y requerimientos humanos y técnicos que conforman el anexo técnico.</w:t>
      </w:r>
    </w:p>
    <w:p w14:paraId="0E4342FB" w14:textId="77777777" w:rsidR="00AF1396" w:rsidRDefault="00AF1396" w:rsidP="00AF1396">
      <w:pPr>
        <w:ind w:left="-284" w:right="-283"/>
        <w:jc w:val="both"/>
        <w:rPr>
          <w:rFonts w:ascii="Noto Sans" w:hAnsi="Noto Sans" w:cs="Noto Sans"/>
          <w:b/>
          <w:bCs/>
          <w:sz w:val="20"/>
          <w:szCs w:val="20"/>
          <w:lang w:val="es-ES_tradnl"/>
        </w:rPr>
      </w:pPr>
    </w:p>
    <w:p w14:paraId="456D4544" w14:textId="46CA2098" w:rsidR="00AF1396" w:rsidRPr="00AF1396" w:rsidRDefault="00AF1396" w:rsidP="00AF1396">
      <w:pPr>
        <w:ind w:left="-284" w:right="-283"/>
        <w:jc w:val="both"/>
        <w:rPr>
          <w:rFonts w:ascii="Noto Sans" w:hAnsi="Noto Sans" w:cs="Noto Sans"/>
          <w:b/>
          <w:bCs/>
          <w:sz w:val="20"/>
          <w:szCs w:val="20"/>
          <w:lang w:val="es-ES_tradnl"/>
        </w:rPr>
      </w:pPr>
      <w:r w:rsidRPr="00AF1396">
        <w:rPr>
          <w:rFonts w:ascii="Noto Sans" w:hAnsi="Noto Sans" w:cs="Noto Sans"/>
          <w:b/>
          <w:bCs/>
          <w:sz w:val="20"/>
          <w:szCs w:val="20"/>
          <w:lang w:val="es-ES_tradnl"/>
        </w:rPr>
        <w:t xml:space="preserve">c.1.3 Herramientas, equipo, maquinaria, tecnología, logística y calidad. </w:t>
      </w:r>
    </w:p>
    <w:p w14:paraId="0C071062" w14:textId="77777777" w:rsidR="00AF1396" w:rsidRPr="00AF1396" w:rsidRDefault="00AF1396" w:rsidP="00AF1396">
      <w:pPr>
        <w:ind w:left="-284" w:right="-283"/>
        <w:jc w:val="both"/>
        <w:rPr>
          <w:rFonts w:ascii="Noto Sans" w:hAnsi="Noto Sans" w:cs="Noto Sans"/>
          <w:b/>
          <w:bCs/>
          <w:sz w:val="20"/>
          <w:szCs w:val="20"/>
          <w:lang w:val="es-ES_tradnl"/>
        </w:rPr>
      </w:pPr>
    </w:p>
    <w:p w14:paraId="26BF12B9" w14:textId="77777777" w:rsidR="00184D1E" w:rsidRPr="00AF1396" w:rsidRDefault="00184D1E" w:rsidP="00184D1E">
      <w:pPr>
        <w:ind w:left="-284" w:right="-283"/>
        <w:jc w:val="both"/>
        <w:rPr>
          <w:rFonts w:ascii="Noto Sans" w:hAnsi="Noto Sans" w:cs="Noto Sans"/>
          <w:sz w:val="20"/>
          <w:szCs w:val="20"/>
          <w:lang w:val="es-ES_tradnl"/>
        </w:rPr>
      </w:pPr>
      <w:r w:rsidRPr="00AF1396">
        <w:rPr>
          <w:rFonts w:ascii="Noto Sans" w:hAnsi="Noto Sans" w:cs="Noto Sans"/>
          <w:sz w:val="20"/>
          <w:szCs w:val="20"/>
          <w:lang w:val="es-ES_tradnl"/>
        </w:rPr>
        <w:t>El licitante deberá contar con lo necesario para la producción de las piezas de comunicación anteriormente señaladas, para lo cual deberá acreditar que cuenta al menos con lo siguiente:</w:t>
      </w:r>
    </w:p>
    <w:p w14:paraId="0B3E14BC" w14:textId="77777777" w:rsidR="00184D1E" w:rsidRPr="00AF1396" w:rsidRDefault="00184D1E" w:rsidP="00184D1E">
      <w:pPr>
        <w:ind w:left="-284" w:right="-283"/>
        <w:jc w:val="both"/>
        <w:rPr>
          <w:rFonts w:ascii="Noto Sans" w:hAnsi="Noto Sans" w:cs="Noto Sans"/>
          <w:b/>
          <w:bCs/>
          <w:sz w:val="20"/>
          <w:szCs w:val="20"/>
          <w:lang w:val="es-ES_tradnl"/>
        </w:rPr>
      </w:pPr>
    </w:p>
    <w:p w14:paraId="67AE1562" w14:textId="77777777" w:rsidR="00184D1E" w:rsidRPr="00AF1396" w:rsidRDefault="00184D1E" w:rsidP="00184D1E">
      <w:pPr>
        <w:ind w:left="-284" w:right="-283"/>
        <w:jc w:val="both"/>
        <w:rPr>
          <w:rFonts w:ascii="Noto Sans" w:hAnsi="Noto Sans" w:cs="Noto Sans"/>
          <w:b/>
          <w:bCs/>
          <w:sz w:val="20"/>
          <w:szCs w:val="20"/>
          <w:lang w:val="es-ES_tradnl"/>
        </w:rPr>
      </w:pPr>
      <w:r w:rsidRPr="00AF1396">
        <w:rPr>
          <w:rFonts w:ascii="Noto Sans" w:hAnsi="Noto Sans" w:cs="Noto Sans"/>
          <w:b/>
          <w:bCs/>
          <w:sz w:val="20"/>
          <w:szCs w:val="20"/>
          <w:lang w:val="es-ES_tradnl"/>
        </w:rPr>
        <w:t>c.1.4 Foros</w:t>
      </w:r>
    </w:p>
    <w:p w14:paraId="1C774D6F" w14:textId="77777777" w:rsidR="00184D1E" w:rsidRPr="00AF1396" w:rsidRDefault="00184D1E" w:rsidP="00184D1E">
      <w:pPr>
        <w:ind w:left="-284" w:right="-283"/>
        <w:jc w:val="both"/>
        <w:rPr>
          <w:rFonts w:ascii="Noto Sans" w:hAnsi="Noto Sans" w:cs="Noto Sans"/>
          <w:b/>
          <w:bCs/>
          <w:sz w:val="20"/>
          <w:szCs w:val="20"/>
          <w:lang w:val="es-ES_tradnl"/>
        </w:rPr>
      </w:pPr>
    </w:p>
    <w:p w14:paraId="27E26654" w14:textId="77777777" w:rsidR="00184D1E" w:rsidRPr="001D6C33" w:rsidRDefault="00184D1E" w:rsidP="00184D1E">
      <w:pPr>
        <w:ind w:left="-284" w:right="-283"/>
        <w:jc w:val="both"/>
        <w:rPr>
          <w:rFonts w:ascii="Noto Sans" w:hAnsi="Noto Sans" w:cs="Noto Sans"/>
          <w:sz w:val="20"/>
          <w:szCs w:val="20"/>
          <w:lang w:val="es-ES_tradnl"/>
        </w:rPr>
      </w:pPr>
      <w:r w:rsidRPr="001D6C33">
        <w:rPr>
          <w:rFonts w:ascii="Noto Sans" w:hAnsi="Noto Sans" w:cs="Noto Sans"/>
          <w:sz w:val="20"/>
          <w:szCs w:val="20"/>
          <w:lang w:val="es-ES_tradnl"/>
        </w:rPr>
        <w:t xml:space="preserve">El licitante deberá contar con un mínimo de </w:t>
      </w:r>
      <w:r w:rsidRPr="001D6C33">
        <w:rPr>
          <w:rFonts w:ascii="Noto Sans" w:hAnsi="Noto Sans" w:cs="Noto Sans"/>
          <w:b/>
          <w:bCs/>
          <w:i/>
          <w:iCs/>
          <w:sz w:val="20"/>
          <w:szCs w:val="20"/>
          <w:lang w:val="es-ES_tradnl"/>
        </w:rPr>
        <w:t>5 (cinco) foros</w:t>
      </w:r>
      <w:r w:rsidRPr="001D6C33">
        <w:rPr>
          <w:rFonts w:ascii="Noto Sans" w:hAnsi="Noto Sans" w:cs="Noto Sans"/>
          <w:sz w:val="20"/>
          <w:szCs w:val="20"/>
          <w:lang w:val="es-ES_tradnl"/>
        </w:rPr>
        <w:t xml:space="preserve"> con medias entre los 15 X 5 m2; deberán contar con Ciclorama blanco de 7m de ancho x 4 m de profundidad x 3 m de alto, aproximadamente, así como  Ciclorama verde (pantalla verde) de 7m de ancho x 5m de profundidad x 3 m de alto; los espacios deberán contar con la iluminación y acústica correspondiente que permitan la realización de los servicios a que se refiere el apartado </w:t>
      </w:r>
      <w:r w:rsidRPr="001D6C33">
        <w:rPr>
          <w:rFonts w:ascii="Noto Sans" w:hAnsi="Noto Sans" w:cs="Noto Sans"/>
          <w:b/>
          <w:bCs/>
          <w:sz w:val="20"/>
          <w:szCs w:val="20"/>
          <w:lang w:val="es-ES_tradnl"/>
        </w:rPr>
        <w:t>a) Descripción amplia y detallada del servicio</w:t>
      </w:r>
      <w:r w:rsidRPr="001D6C33">
        <w:rPr>
          <w:rFonts w:ascii="Noto Sans" w:hAnsi="Noto Sans" w:cs="Noto Sans"/>
          <w:sz w:val="20"/>
          <w:szCs w:val="20"/>
          <w:lang w:val="es-ES_tradnl"/>
        </w:rPr>
        <w:t>, del Anexo Técnico.</w:t>
      </w:r>
      <w:r w:rsidRPr="001D6C33">
        <w:rPr>
          <w:rFonts w:ascii="Noto Sans" w:hAnsi="Noto Sans" w:cs="Noto Sans"/>
          <w:b/>
          <w:bCs/>
          <w:sz w:val="20"/>
          <w:szCs w:val="20"/>
          <w:lang w:val="es-ES_tradnl"/>
        </w:rPr>
        <w:t xml:space="preserve"> </w:t>
      </w:r>
    </w:p>
    <w:p w14:paraId="337C778A" w14:textId="77777777" w:rsidR="00184D1E" w:rsidRPr="001D6C33" w:rsidRDefault="00184D1E" w:rsidP="00184D1E">
      <w:pPr>
        <w:ind w:left="-284" w:right="-283"/>
        <w:jc w:val="both"/>
        <w:rPr>
          <w:rFonts w:ascii="Noto Sans" w:hAnsi="Noto Sans" w:cs="Noto Sans"/>
          <w:b/>
          <w:bCs/>
          <w:sz w:val="20"/>
          <w:szCs w:val="20"/>
          <w:lang w:val="es-ES_tradnl"/>
        </w:rPr>
      </w:pPr>
    </w:p>
    <w:p w14:paraId="05BA4D47" w14:textId="77777777" w:rsidR="00184D1E" w:rsidRPr="001D6C33" w:rsidRDefault="00184D1E" w:rsidP="00184D1E">
      <w:pPr>
        <w:ind w:left="-284" w:right="-283"/>
        <w:jc w:val="both"/>
        <w:rPr>
          <w:rFonts w:ascii="Noto Sans" w:hAnsi="Noto Sans" w:cs="Noto Sans"/>
          <w:sz w:val="20"/>
          <w:szCs w:val="20"/>
          <w:lang w:val="es-ES_tradnl"/>
        </w:rPr>
      </w:pPr>
      <w:r w:rsidRPr="001D6C33">
        <w:rPr>
          <w:rFonts w:ascii="Noto Sans" w:hAnsi="Noto Sans" w:cs="Noto Sans"/>
          <w:b/>
          <w:bCs/>
          <w:sz w:val="20"/>
          <w:szCs w:val="20"/>
          <w:lang w:val="es-ES_tradnl"/>
        </w:rPr>
        <w:lastRenderedPageBreak/>
        <w:t xml:space="preserve">c.1.5 Sala de Audio. </w:t>
      </w:r>
      <w:r w:rsidRPr="001D6C33">
        <w:rPr>
          <w:rFonts w:ascii="Noto Sans" w:hAnsi="Noto Sans" w:cs="Noto Sans"/>
          <w:sz w:val="20"/>
          <w:szCs w:val="20"/>
          <w:lang w:val="es-ES_tradnl"/>
        </w:rPr>
        <w:t xml:space="preserve">El licitante deberá contar con al menos </w:t>
      </w:r>
      <w:r w:rsidRPr="001D6C33">
        <w:rPr>
          <w:rFonts w:ascii="Noto Sans" w:hAnsi="Noto Sans" w:cs="Noto Sans"/>
          <w:b/>
          <w:bCs/>
          <w:i/>
          <w:iCs/>
          <w:sz w:val="20"/>
          <w:szCs w:val="20"/>
          <w:lang w:val="es-ES_tradnl"/>
        </w:rPr>
        <w:t>2 salas de audio</w:t>
      </w:r>
      <w:r w:rsidRPr="001D6C33">
        <w:rPr>
          <w:rFonts w:ascii="Noto Sans" w:hAnsi="Noto Sans" w:cs="Noto Sans"/>
          <w:sz w:val="20"/>
          <w:szCs w:val="20"/>
          <w:lang w:val="es-ES_tradnl"/>
        </w:rPr>
        <w:t xml:space="preserve"> con el siguiente equipamiento:</w:t>
      </w:r>
    </w:p>
    <w:p w14:paraId="573348ED" w14:textId="77777777" w:rsidR="00184D1E" w:rsidRPr="001D6C33" w:rsidRDefault="00184D1E" w:rsidP="00184D1E">
      <w:pPr>
        <w:ind w:left="-284" w:right="-283"/>
        <w:jc w:val="both"/>
        <w:rPr>
          <w:rFonts w:ascii="Noto Sans" w:hAnsi="Noto Sans" w:cs="Noto Sans"/>
          <w:sz w:val="20"/>
          <w:szCs w:val="20"/>
          <w:lang w:val="es-ES_tradnl"/>
        </w:rPr>
      </w:pPr>
    </w:p>
    <w:p w14:paraId="65818569" w14:textId="50796587" w:rsidR="00184D1E" w:rsidRPr="001D6C33" w:rsidRDefault="00184D1E" w:rsidP="00C8326F">
      <w:pPr>
        <w:pStyle w:val="Prrafodelista"/>
        <w:numPr>
          <w:ilvl w:val="0"/>
          <w:numId w:val="49"/>
        </w:numPr>
        <w:ind w:left="284" w:right="-283"/>
        <w:jc w:val="both"/>
        <w:rPr>
          <w:rFonts w:ascii="Noto Sans" w:hAnsi="Noto Sans" w:cs="Noto Sans"/>
          <w:sz w:val="20"/>
          <w:szCs w:val="20"/>
          <w:lang w:val="es-ES_tradnl"/>
        </w:rPr>
      </w:pPr>
      <w:r w:rsidRPr="001D6C33">
        <w:rPr>
          <w:rFonts w:ascii="Noto Sans" w:hAnsi="Noto Sans" w:cs="Noto Sans"/>
          <w:sz w:val="20"/>
          <w:szCs w:val="20"/>
          <w:lang w:val="es-ES_tradnl"/>
        </w:rPr>
        <w:t>Cabina de aislamiento acústico de-2db</w:t>
      </w:r>
    </w:p>
    <w:p w14:paraId="34E7FAC4" w14:textId="5D9E19EA" w:rsidR="00184D1E"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Estudio de grabación sonoro</w:t>
      </w:r>
    </w:p>
    <w:p w14:paraId="428C0114" w14:textId="329A25ED" w:rsidR="00184D1E"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Microfonía</w:t>
      </w:r>
    </w:p>
    <w:p w14:paraId="101227DF" w14:textId="027502FB" w:rsidR="00184D1E"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 xml:space="preserve">Consola de grabación a </w:t>
      </w:r>
      <w:proofErr w:type="spellStart"/>
      <w:r w:rsidRPr="00C8326F">
        <w:rPr>
          <w:rFonts w:ascii="Noto Sans" w:hAnsi="Noto Sans" w:cs="Noto Sans"/>
          <w:sz w:val="20"/>
          <w:szCs w:val="20"/>
          <w:lang w:val="es-ES_tradnl"/>
        </w:rPr>
        <w:t>protools</w:t>
      </w:r>
      <w:proofErr w:type="spellEnd"/>
    </w:p>
    <w:p w14:paraId="2390540E" w14:textId="46FDB477" w:rsidR="00184D1E"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 xml:space="preserve">Control </w:t>
      </w:r>
      <w:proofErr w:type="spellStart"/>
      <w:r w:rsidRPr="00C8326F">
        <w:rPr>
          <w:rFonts w:ascii="Noto Sans" w:hAnsi="Noto Sans" w:cs="Noto Sans"/>
          <w:sz w:val="20"/>
          <w:szCs w:val="20"/>
          <w:lang w:val="es-ES_tradnl"/>
        </w:rPr>
        <w:t>room</w:t>
      </w:r>
      <w:proofErr w:type="spellEnd"/>
    </w:p>
    <w:p w14:paraId="72F55FD8" w14:textId="010EC3A2" w:rsidR="00184D1E"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Consola Digital</w:t>
      </w:r>
    </w:p>
    <w:p w14:paraId="4A6ADB9A" w14:textId="339EFB8B" w:rsidR="00184D1E"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Monitores</w:t>
      </w:r>
    </w:p>
    <w:p w14:paraId="7AAEE1AA" w14:textId="2FC36E62" w:rsidR="00C8326F"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Grabadoras de audio de 48 o más</w:t>
      </w:r>
      <w:r w:rsidR="00C8326F" w:rsidRPr="00C8326F">
        <w:rPr>
          <w:rFonts w:ascii="Noto Sans" w:hAnsi="Noto Sans" w:cs="Noto Sans"/>
          <w:sz w:val="20"/>
          <w:szCs w:val="20"/>
          <w:lang w:val="es-ES_tradnl"/>
        </w:rPr>
        <w:t xml:space="preserve"> </w:t>
      </w:r>
      <w:r w:rsidRPr="00C8326F">
        <w:rPr>
          <w:rFonts w:ascii="Noto Sans" w:hAnsi="Noto Sans" w:cs="Noto Sans"/>
          <w:sz w:val="20"/>
          <w:szCs w:val="20"/>
          <w:lang w:val="es-ES_tradnl"/>
        </w:rPr>
        <w:t xml:space="preserve">canales </w:t>
      </w:r>
    </w:p>
    <w:p w14:paraId="2CBD7752" w14:textId="58958226" w:rsidR="00184D1E"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Estación de trabajo de audio</w:t>
      </w:r>
      <w:r w:rsidR="00C8326F" w:rsidRPr="00C8326F">
        <w:rPr>
          <w:rFonts w:ascii="Noto Sans" w:hAnsi="Noto Sans" w:cs="Noto Sans"/>
          <w:sz w:val="20"/>
          <w:szCs w:val="20"/>
          <w:lang w:val="es-ES_tradnl"/>
        </w:rPr>
        <w:t xml:space="preserve"> </w:t>
      </w:r>
      <w:r w:rsidRPr="00C8326F">
        <w:rPr>
          <w:rFonts w:ascii="Noto Sans" w:hAnsi="Noto Sans" w:cs="Noto Sans"/>
          <w:sz w:val="20"/>
          <w:szCs w:val="20"/>
          <w:lang w:val="es-ES_tradnl"/>
        </w:rPr>
        <w:t>digital o DAW</w:t>
      </w:r>
    </w:p>
    <w:p w14:paraId="7B974721" w14:textId="6B2851C2" w:rsidR="00184D1E"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Proyector Digital</w:t>
      </w:r>
    </w:p>
    <w:p w14:paraId="7590C2B2" w14:textId="16821D71" w:rsidR="00184D1E"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Grabadora de video HD</w:t>
      </w:r>
    </w:p>
    <w:p w14:paraId="4D8A1914" w14:textId="127828B2" w:rsidR="00184D1E" w:rsidRPr="00C8326F" w:rsidRDefault="00184D1E" w:rsidP="00C8326F">
      <w:pPr>
        <w:pStyle w:val="Prrafodelista"/>
        <w:numPr>
          <w:ilvl w:val="0"/>
          <w:numId w:val="49"/>
        </w:numPr>
        <w:ind w:left="284" w:right="-283"/>
        <w:jc w:val="both"/>
        <w:rPr>
          <w:rFonts w:ascii="Noto Sans" w:hAnsi="Noto Sans" w:cs="Noto Sans"/>
          <w:sz w:val="20"/>
          <w:szCs w:val="20"/>
          <w:lang w:val="es-ES_tradnl"/>
        </w:rPr>
      </w:pPr>
      <w:r w:rsidRPr="00C8326F">
        <w:rPr>
          <w:rFonts w:ascii="Noto Sans" w:hAnsi="Noto Sans" w:cs="Noto Sans"/>
          <w:sz w:val="20"/>
          <w:szCs w:val="20"/>
          <w:lang w:val="es-ES_tradnl"/>
        </w:rPr>
        <w:t>Equipo de masterización</w:t>
      </w:r>
    </w:p>
    <w:p w14:paraId="1F884568" w14:textId="77777777" w:rsidR="00B225CF" w:rsidRDefault="00B225CF" w:rsidP="00B225CF">
      <w:pPr>
        <w:ind w:left="-284" w:right="-283"/>
        <w:jc w:val="both"/>
        <w:rPr>
          <w:rFonts w:ascii="Noto Sans" w:hAnsi="Noto Sans" w:cs="Noto Sans"/>
          <w:sz w:val="20"/>
          <w:szCs w:val="20"/>
          <w:lang w:val="es-ES_tradnl"/>
        </w:rPr>
      </w:pPr>
    </w:p>
    <w:p w14:paraId="485DFE85" w14:textId="77777777" w:rsidR="00B225CF" w:rsidRDefault="00B225CF" w:rsidP="00B225CF">
      <w:pPr>
        <w:ind w:left="-284" w:right="-283"/>
        <w:jc w:val="both"/>
        <w:rPr>
          <w:rFonts w:ascii="Noto Sans" w:hAnsi="Noto Sans" w:cs="Noto Sans"/>
          <w:sz w:val="20"/>
          <w:szCs w:val="20"/>
          <w:lang w:val="es-ES_tradnl"/>
        </w:rPr>
      </w:pPr>
      <w:r w:rsidRPr="00B225CF">
        <w:rPr>
          <w:rFonts w:ascii="Noto Sans" w:hAnsi="Noto Sans" w:cs="Noto Sans"/>
          <w:sz w:val="20"/>
          <w:szCs w:val="20"/>
          <w:lang w:val="es-ES_tradnl"/>
        </w:rPr>
        <w:t xml:space="preserve">Para acreditar este rubro el licitante presentará una </w:t>
      </w:r>
      <w:r w:rsidRPr="00DF3A6A">
        <w:rPr>
          <w:rFonts w:ascii="Noto Sans" w:hAnsi="Noto Sans" w:cs="Noto Sans"/>
          <w:b/>
          <w:sz w:val="20"/>
          <w:szCs w:val="20"/>
          <w:lang w:val="es-ES_tradnl"/>
        </w:rPr>
        <w:t>memoria fotográfica</w:t>
      </w:r>
      <w:r w:rsidRPr="00DF3A6A">
        <w:rPr>
          <w:rFonts w:ascii="Noto Sans" w:hAnsi="Noto Sans" w:cs="Noto Sans"/>
          <w:sz w:val="20"/>
          <w:szCs w:val="20"/>
          <w:lang w:val="es-ES_tradnl"/>
        </w:rPr>
        <w:t xml:space="preserve"> de las herramientas, recursos y sistemas tecnológicos antes descritos</w:t>
      </w:r>
      <w:r w:rsidRPr="00B225CF">
        <w:rPr>
          <w:rFonts w:ascii="Noto Sans" w:hAnsi="Noto Sans" w:cs="Noto Sans"/>
          <w:sz w:val="20"/>
          <w:szCs w:val="20"/>
          <w:lang w:val="es-ES_tradnl"/>
        </w:rPr>
        <w:t>, que incluya las características técnicas del mismo, se deberá presentar en hoja membretada con firma o rúbrica del Representante Legal o del servidor público que autorice el documento, así como el o los sellos de validación en caso de que resulte aplicable.</w:t>
      </w:r>
    </w:p>
    <w:p w14:paraId="505FC4AB" w14:textId="77777777" w:rsidR="00C8326F" w:rsidRDefault="00C8326F" w:rsidP="00E7635D">
      <w:pPr>
        <w:ind w:left="-284" w:right="-283"/>
        <w:jc w:val="both"/>
        <w:rPr>
          <w:rFonts w:ascii="Noto Sans" w:hAnsi="Noto Sans" w:cs="Noto Sans"/>
          <w:b/>
          <w:bCs/>
          <w:sz w:val="20"/>
          <w:szCs w:val="20"/>
          <w:lang w:val="es-ES_tradnl"/>
        </w:rPr>
      </w:pPr>
    </w:p>
    <w:p w14:paraId="606054E4" w14:textId="39280BF7" w:rsidR="00E7635D" w:rsidRPr="001D6C33" w:rsidRDefault="00B225CF" w:rsidP="00E7635D">
      <w:pPr>
        <w:ind w:left="-284" w:right="-283"/>
        <w:jc w:val="both"/>
        <w:rPr>
          <w:rFonts w:ascii="Noto Sans" w:hAnsi="Noto Sans" w:cs="Noto Sans"/>
          <w:b/>
          <w:bCs/>
          <w:sz w:val="20"/>
          <w:szCs w:val="20"/>
          <w:lang w:val="es-ES_tradnl"/>
        </w:rPr>
      </w:pPr>
      <w:r w:rsidRPr="001D6C33">
        <w:rPr>
          <w:rFonts w:ascii="Noto Sans" w:hAnsi="Noto Sans" w:cs="Noto Sans"/>
          <w:b/>
          <w:bCs/>
          <w:sz w:val="20"/>
          <w:szCs w:val="20"/>
          <w:lang w:val="es-ES_tradnl"/>
        </w:rPr>
        <w:t xml:space="preserve">c.1.6 </w:t>
      </w:r>
      <w:r w:rsidR="00E7635D" w:rsidRPr="001D6C33">
        <w:rPr>
          <w:rFonts w:ascii="Noto Sans" w:hAnsi="Noto Sans" w:cs="Noto Sans"/>
          <w:b/>
          <w:bCs/>
          <w:sz w:val="20"/>
          <w:szCs w:val="20"/>
          <w:lang w:val="es-ES_tradnl"/>
        </w:rPr>
        <w:t xml:space="preserve">Equipo de grabación. </w:t>
      </w:r>
      <w:r w:rsidR="00E7635D" w:rsidRPr="001D6C33">
        <w:rPr>
          <w:rFonts w:ascii="Noto Sans" w:hAnsi="Noto Sans" w:cs="Noto Sans"/>
          <w:sz w:val="20"/>
          <w:szCs w:val="20"/>
          <w:lang w:val="es-ES_tradnl"/>
        </w:rPr>
        <w:t>El licitante presentará como parte de su propuesta técnica las facturas que lo acrediten como propietario de al menos el equipo de grabación o equivalente, el cual se describe a continuación:</w:t>
      </w:r>
    </w:p>
    <w:p w14:paraId="2B5B6053" w14:textId="77777777" w:rsidR="00E758F0" w:rsidRPr="001D6C33" w:rsidRDefault="00E758F0" w:rsidP="00E7635D">
      <w:pPr>
        <w:ind w:left="-284" w:right="-283"/>
        <w:jc w:val="both"/>
        <w:rPr>
          <w:rFonts w:ascii="Noto Sans" w:hAnsi="Noto Sans" w:cs="Noto Sans"/>
          <w:sz w:val="20"/>
          <w:szCs w:val="20"/>
          <w:lang w:val="es-ES_tradnl"/>
        </w:rPr>
      </w:pPr>
    </w:p>
    <w:p w14:paraId="07413D21" w14:textId="14009F15" w:rsidR="00E7635D" w:rsidRPr="001D6C33" w:rsidRDefault="00E7635D" w:rsidP="002E7F37">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hint="eastAsia"/>
          <w:sz w:val="20"/>
          <w:szCs w:val="20"/>
          <w:lang w:val="es-ES_tradnl"/>
        </w:rPr>
        <w:t xml:space="preserve">Lampara LED </w:t>
      </w:r>
      <w:proofErr w:type="spellStart"/>
      <w:r w:rsidRPr="001D6C33">
        <w:rPr>
          <w:rFonts w:ascii="Noto Sans" w:hAnsi="Noto Sans" w:cs="Noto Sans" w:hint="eastAsia"/>
          <w:sz w:val="20"/>
          <w:szCs w:val="20"/>
          <w:lang w:val="es-ES_tradnl"/>
        </w:rPr>
        <w:t>Litepanel</w:t>
      </w:r>
      <w:proofErr w:type="spellEnd"/>
      <w:r w:rsidRPr="001D6C33">
        <w:rPr>
          <w:rFonts w:ascii="Noto Sans" w:hAnsi="Noto Sans" w:cs="Noto Sans" w:hint="eastAsia"/>
          <w:sz w:val="20"/>
          <w:szCs w:val="20"/>
          <w:lang w:val="es-ES_tradnl"/>
        </w:rPr>
        <w:t xml:space="preserve"> de 1</w:t>
      </w:r>
      <w:r w:rsidRPr="001D6C33">
        <w:rPr>
          <w:rFonts w:ascii="Noto Sans" w:hAnsi="Noto Sans" w:cs="Noto Sans" w:hint="eastAsia"/>
          <w:sz w:val="20"/>
          <w:szCs w:val="20"/>
          <w:lang w:val="es-ES_tradnl"/>
        </w:rPr>
        <w:t>’</w:t>
      </w:r>
      <w:r w:rsidRPr="001D6C33">
        <w:rPr>
          <w:rFonts w:ascii="Noto Sans" w:hAnsi="Noto Sans" w:cs="Noto Sans" w:hint="eastAsia"/>
          <w:sz w:val="20"/>
          <w:szCs w:val="20"/>
          <w:lang w:val="es-ES_tradnl"/>
        </w:rPr>
        <w:t>x1</w:t>
      </w:r>
      <w:r w:rsidRPr="001D6C33">
        <w:rPr>
          <w:rFonts w:ascii="Noto Sans" w:hAnsi="Noto Sans" w:cs="Noto Sans" w:hint="eastAsia"/>
          <w:sz w:val="20"/>
          <w:szCs w:val="20"/>
          <w:lang w:val="es-ES_tradnl"/>
        </w:rPr>
        <w:t>′</w:t>
      </w:r>
      <w:r w:rsidRPr="001D6C33">
        <w:rPr>
          <w:rFonts w:ascii="Noto Sans" w:hAnsi="Noto Sans" w:cs="Noto Sans" w:hint="eastAsia"/>
          <w:sz w:val="20"/>
          <w:szCs w:val="20"/>
          <w:lang w:val="es-ES_tradnl"/>
        </w:rPr>
        <w:t>de 5,600K</w:t>
      </w:r>
    </w:p>
    <w:p w14:paraId="5EFE65DA" w14:textId="59550CAA" w:rsidR="00E7635D" w:rsidRPr="001D6C33" w:rsidRDefault="00E7635D" w:rsidP="002E7F37">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sz w:val="20"/>
          <w:szCs w:val="20"/>
          <w:lang w:val="es-ES_tradnl"/>
        </w:rPr>
        <w:t>Lámpara Godox VL150 5600k</w:t>
      </w:r>
    </w:p>
    <w:p w14:paraId="7D534C8F" w14:textId="4EC01908" w:rsidR="00E7635D" w:rsidRPr="001D6C33" w:rsidRDefault="00E7635D" w:rsidP="002E7F37">
      <w:pPr>
        <w:pStyle w:val="Prrafodelista"/>
        <w:numPr>
          <w:ilvl w:val="0"/>
          <w:numId w:val="34"/>
        </w:numPr>
        <w:ind w:right="-283"/>
        <w:jc w:val="both"/>
        <w:rPr>
          <w:rFonts w:ascii="Noto Sans" w:hAnsi="Noto Sans" w:cs="Noto Sans"/>
          <w:sz w:val="20"/>
          <w:szCs w:val="20"/>
          <w:lang w:val="es-ES_tradnl"/>
        </w:rPr>
      </w:pPr>
      <w:proofErr w:type="spellStart"/>
      <w:r w:rsidRPr="001D6C33">
        <w:rPr>
          <w:rFonts w:ascii="Noto Sans" w:hAnsi="Noto Sans" w:cs="Noto Sans"/>
          <w:sz w:val="20"/>
          <w:szCs w:val="20"/>
          <w:lang w:val="es-ES_tradnl"/>
        </w:rPr>
        <w:t>Neewer</w:t>
      </w:r>
      <w:proofErr w:type="spellEnd"/>
      <w:r w:rsidRPr="001D6C33">
        <w:rPr>
          <w:rFonts w:ascii="Noto Sans" w:hAnsi="Noto Sans" w:cs="Noto Sans"/>
          <w:sz w:val="20"/>
          <w:szCs w:val="20"/>
          <w:lang w:val="es-ES_tradnl"/>
        </w:rPr>
        <w:t xml:space="preserve"> RGB LED a baterías</w:t>
      </w:r>
    </w:p>
    <w:p w14:paraId="1AE1179E" w14:textId="49E33BEA" w:rsidR="00E7635D" w:rsidRPr="001D6C33" w:rsidRDefault="00E7635D" w:rsidP="002E7F37">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sz w:val="20"/>
          <w:szCs w:val="20"/>
          <w:lang w:val="es-ES_tradnl"/>
        </w:rPr>
        <w:t>Cámara 4K para cine digital HDR</w:t>
      </w:r>
    </w:p>
    <w:p w14:paraId="02526EE9" w14:textId="60DF76B3" w:rsidR="00E7635D" w:rsidRPr="001D6C33" w:rsidRDefault="00E7635D" w:rsidP="002E7F37">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sz w:val="20"/>
          <w:szCs w:val="20"/>
          <w:lang w:val="es-ES_tradnl"/>
        </w:rPr>
        <w:t xml:space="preserve">Chroma </w:t>
      </w:r>
      <w:proofErr w:type="spellStart"/>
      <w:r w:rsidRPr="001D6C33">
        <w:rPr>
          <w:rFonts w:ascii="Noto Sans" w:hAnsi="Noto Sans" w:cs="Noto Sans"/>
          <w:sz w:val="20"/>
          <w:szCs w:val="20"/>
          <w:lang w:val="es-ES_tradnl"/>
        </w:rPr>
        <w:t>key</w:t>
      </w:r>
      <w:proofErr w:type="spellEnd"/>
      <w:r w:rsidRPr="001D6C33">
        <w:rPr>
          <w:rFonts w:ascii="Noto Sans" w:hAnsi="Noto Sans" w:cs="Noto Sans"/>
          <w:sz w:val="20"/>
          <w:szCs w:val="20"/>
          <w:lang w:val="es-ES_tradnl"/>
        </w:rPr>
        <w:t xml:space="preserve"> portátil</w:t>
      </w:r>
    </w:p>
    <w:p w14:paraId="6495A5C7" w14:textId="55B02B30" w:rsidR="00E7635D" w:rsidRPr="001D6C33" w:rsidRDefault="00E7635D" w:rsidP="002E7F37">
      <w:pPr>
        <w:pStyle w:val="Prrafodelista"/>
        <w:numPr>
          <w:ilvl w:val="0"/>
          <w:numId w:val="34"/>
        </w:numPr>
        <w:ind w:right="-283"/>
        <w:jc w:val="both"/>
        <w:rPr>
          <w:rFonts w:ascii="Noto Sans" w:hAnsi="Noto Sans" w:cs="Noto Sans"/>
          <w:sz w:val="20"/>
          <w:szCs w:val="20"/>
          <w:lang w:val="es-ES_tradnl"/>
        </w:rPr>
      </w:pPr>
      <w:proofErr w:type="spellStart"/>
      <w:r w:rsidRPr="001D6C33">
        <w:rPr>
          <w:rFonts w:ascii="Noto Sans" w:hAnsi="Noto Sans" w:cs="Noto Sans"/>
          <w:sz w:val="20"/>
          <w:szCs w:val="20"/>
          <w:lang w:val="es-ES_tradnl"/>
        </w:rPr>
        <w:t>Grua</w:t>
      </w:r>
      <w:proofErr w:type="spellEnd"/>
      <w:r w:rsidRPr="001D6C33">
        <w:rPr>
          <w:rFonts w:ascii="Noto Sans" w:hAnsi="Noto Sans" w:cs="Noto Sans"/>
          <w:sz w:val="20"/>
          <w:szCs w:val="20"/>
          <w:lang w:val="es-ES_tradnl"/>
        </w:rPr>
        <w:t xml:space="preserve"> </w:t>
      </w:r>
      <w:proofErr w:type="spellStart"/>
      <w:r w:rsidRPr="001D6C33">
        <w:rPr>
          <w:rFonts w:ascii="Noto Sans" w:hAnsi="Noto Sans" w:cs="Noto Sans"/>
          <w:sz w:val="20"/>
          <w:szCs w:val="20"/>
          <w:lang w:val="es-ES_tradnl"/>
        </w:rPr>
        <w:t>Proaim</w:t>
      </w:r>
      <w:proofErr w:type="spellEnd"/>
      <w:r w:rsidRPr="001D6C33">
        <w:rPr>
          <w:rFonts w:ascii="Noto Sans" w:hAnsi="Noto Sans" w:cs="Noto Sans"/>
          <w:sz w:val="20"/>
          <w:szCs w:val="20"/>
          <w:lang w:val="es-ES_tradnl"/>
        </w:rPr>
        <w:t xml:space="preserve"> Comet</w:t>
      </w:r>
    </w:p>
    <w:p w14:paraId="5773F311" w14:textId="7F81592A" w:rsidR="00E7635D" w:rsidRPr="001D6C33" w:rsidRDefault="00E7635D" w:rsidP="002E7F37">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sz w:val="20"/>
          <w:szCs w:val="20"/>
          <w:lang w:val="es-ES_tradnl"/>
        </w:rPr>
        <w:t>micrófono inalámbrico profesional</w:t>
      </w:r>
    </w:p>
    <w:p w14:paraId="442F2946" w14:textId="192115D1" w:rsidR="002E7F37" w:rsidRPr="001D6C33" w:rsidRDefault="002E7F37" w:rsidP="002E7F37">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sz w:val="20"/>
          <w:szCs w:val="20"/>
          <w:lang w:val="es-ES_tradnl"/>
        </w:rPr>
        <w:t>Ópticas para cine</w:t>
      </w:r>
    </w:p>
    <w:p w14:paraId="18049C57" w14:textId="76324293" w:rsidR="002E7F37" w:rsidRPr="001D6C33" w:rsidRDefault="002E7F37" w:rsidP="002E7F37">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sz w:val="20"/>
          <w:szCs w:val="20"/>
          <w:lang w:val="es-ES_tradnl"/>
        </w:rPr>
        <w:t>SLIDER WOOD cine</w:t>
      </w:r>
    </w:p>
    <w:p w14:paraId="4E8ABAE7" w14:textId="7DD73F45" w:rsidR="002E7F37" w:rsidRPr="001D6C33" w:rsidRDefault="002E7F37" w:rsidP="002E7F37">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sz w:val="20"/>
          <w:szCs w:val="20"/>
          <w:lang w:val="es-ES_tradnl"/>
        </w:rPr>
        <w:t>Dron Mavic 2 PRO</w:t>
      </w:r>
    </w:p>
    <w:p w14:paraId="21F97B13" w14:textId="70716C16" w:rsidR="002E7F37" w:rsidRPr="001D6C33" w:rsidRDefault="002E7F37" w:rsidP="002E7F37">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sz w:val="20"/>
          <w:szCs w:val="20"/>
          <w:lang w:val="es-ES_tradnl"/>
        </w:rPr>
        <w:t>Cámara 360</w:t>
      </w:r>
    </w:p>
    <w:p w14:paraId="54473B1E" w14:textId="08FAD1E2" w:rsidR="002E7F37" w:rsidRPr="001D6C33" w:rsidRDefault="002E7F37" w:rsidP="002E7F37">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sz w:val="20"/>
          <w:szCs w:val="20"/>
          <w:lang w:val="es-ES_tradnl"/>
        </w:rPr>
        <w:t>Planta de luz de gasolina</w:t>
      </w:r>
    </w:p>
    <w:p w14:paraId="3395B9E1" w14:textId="678787D1" w:rsidR="001C2738" w:rsidRPr="001D6C33" w:rsidRDefault="002E7F37" w:rsidP="001C2738">
      <w:pPr>
        <w:pStyle w:val="Prrafodelista"/>
        <w:numPr>
          <w:ilvl w:val="0"/>
          <w:numId w:val="34"/>
        </w:numPr>
        <w:ind w:right="-283"/>
        <w:jc w:val="both"/>
        <w:rPr>
          <w:rFonts w:ascii="Noto Sans" w:hAnsi="Noto Sans" w:cs="Noto Sans"/>
          <w:sz w:val="20"/>
          <w:szCs w:val="20"/>
          <w:lang w:val="es-ES_tradnl"/>
        </w:rPr>
      </w:pPr>
      <w:r w:rsidRPr="001D6C33">
        <w:rPr>
          <w:rFonts w:ascii="Noto Sans" w:hAnsi="Noto Sans" w:cs="Noto Sans"/>
          <w:sz w:val="20"/>
          <w:szCs w:val="20"/>
          <w:lang w:val="es-ES_tradnl"/>
        </w:rPr>
        <w:t>Estabilizador de Cámara de 3 ejes</w:t>
      </w:r>
    </w:p>
    <w:p w14:paraId="472D884A" w14:textId="77777777" w:rsidR="001C2738" w:rsidRPr="001D6C33" w:rsidRDefault="001C2738" w:rsidP="001C2738">
      <w:pPr>
        <w:ind w:left="-284" w:right="-283"/>
        <w:jc w:val="both"/>
        <w:rPr>
          <w:rFonts w:ascii="Noto Sans" w:eastAsia="Montserrat" w:hAnsi="Noto Sans" w:cs="Noto Sans"/>
          <w:sz w:val="20"/>
          <w:szCs w:val="20"/>
        </w:rPr>
      </w:pPr>
    </w:p>
    <w:p w14:paraId="1AC2A255" w14:textId="55FB6BB4" w:rsidR="001C2738" w:rsidRPr="001D6C33" w:rsidRDefault="001C2738" w:rsidP="001C2738">
      <w:pPr>
        <w:ind w:left="-284" w:right="-283"/>
        <w:jc w:val="both"/>
        <w:rPr>
          <w:rFonts w:ascii="Noto Sans" w:eastAsia="Montserrat" w:hAnsi="Noto Sans" w:cs="Noto Sans"/>
          <w:sz w:val="20"/>
          <w:szCs w:val="20"/>
          <w:lang w:val="es-ES_tradnl"/>
        </w:rPr>
      </w:pPr>
      <w:r w:rsidRPr="001D6C33">
        <w:rPr>
          <w:rFonts w:ascii="Noto Sans" w:eastAsia="Montserrat" w:hAnsi="Noto Sans" w:cs="Noto Sans"/>
          <w:sz w:val="20"/>
          <w:szCs w:val="20"/>
        </w:rPr>
        <w:lastRenderedPageBreak/>
        <w:t>Tratándose de entes públicos, para acreditar este rubro deberá presentar como parte de su propuesta técnica la documentación que acredite a la dependencia como propietaria del equipamiento, tales como la presentación de inventarios, resguardos o documentos administrativos.</w:t>
      </w:r>
    </w:p>
    <w:p w14:paraId="0081565A" w14:textId="77777777" w:rsidR="00E7635D" w:rsidRPr="001D6C33" w:rsidRDefault="00E7635D" w:rsidP="00B225CF">
      <w:pPr>
        <w:ind w:left="-284" w:right="-283"/>
        <w:jc w:val="both"/>
        <w:rPr>
          <w:rFonts w:ascii="Noto Sans" w:hAnsi="Noto Sans" w:cs="Noto Sans"/>
          <w:b/>
          <w:bCs/>
          <w:sz w:val="20"/>
          <w:szCs w:val="20"/>
          <w:lang w:val="es-ES_tradnl"/>
        </w:rPr>
      </w:pPr>
    </w:p>
    <w:p w14:paraId="79BFDC84" w14:textId="51429D6D" w:rsidR="00B225CF" w:rsidRPr="001D6C33" w:rsidRDefault="00E7635D" w:rsidP="00E7635D">
      <w:pPr>
        <w:ind w:left="-284" w:right="-283"/>
        <w:jc w:val="both"/>
        <w:rPr>
          <w:rFonts w:ascii="Noto Sans" w:hAnsi="Noto Sans" w:cs="Noto Sans"/>
          <w:b/>
          <w:bCs/>
          <w:sz w:val="20"/>
          <w:szCs w:val="20"/>
          <w:lang w:val="es-ES_tradnl"/>
        </w:rPr>
      </w:pPr>
      <w:r w:rsidRPr="001D6C33">
        <w:rPr>
          <w:rFonts w:ascii="Noto Sans" w:hAnsi="Noto Sans" w:cs="Noto Sans"/>
          <w:b/>
          <w:bCs/>
          <w:sz w:val="20"/>
          <w:szCs w:val="20"/>
          <w:lang w:val="es-ES_tradnl"/>
        </w:rPr>
        <w:t xml:space="preserve">c.1.7 </w:t>
      </w:r>
      <w:r w:rsidR="00B225CF" w:rsidRPr="001D6C33">
        <w:rPr>
          <w:rFonts w:ascii="Noto Sans" w:hAnsi="Noto Sans" w:cs="Noto Sans"/>
          <w:b/>
          <w:bCs/>
          <w:sz w:val="20"/>
          <w:szCs w:val="20"/>
          <w:lang w:val="es-ES_tradnl"/>
        </w:rPr>
        <w:t>Recurso humano.</w:t>
      </w:r>
      <w:r w:rsidR="00B225CF" w:rsidRPr="001D6C33">
        <w:rPr>
          <w:rFonts w:ascii="Noto Sans" w:hAnsi="Noto Sans" w:cs="Noto Sans"/>
          <w:sz w:val="20"/>
          <w:szCs w:val="20"/>
          <w:lang w:val="es-ES_tradnl"/>
        </w:rPr>
        <w:t xml:space="preserve"> El licitante deberá contar con al menos el personal descrito a continuación:</w:t>
      </w:r>
    </w:p>
    <w:p w14:paraId="7E943973" w14:textId="77777777" w:rsidR="00B225CF" w:rsidRPr="001D6C33" w:rsidRDefault="00B225CF" w:rsidP="00B225CF">
      <w:pPr>
        <w:ind w:left="-284" w:right="-283"/>
        <w:jc w:val="both"/>
        <w:rPr>
          <w:rFonts w:ascii="Noto Sans" w:hAnsi="Noto Sans" w:cs="Noto Sans"/>
          <w:sz w:val="20"/>
          <w:szCs w:val="20"/>
          <w:lang w:val="es-ES_tradnl"/>
        </w:rPr>
      </w:pPr>
    </w:p>
    <w:p w14:paraId="2E3BD874" w14:textId="77777777" w:rsidR="00B225CF" w:rsidRPr="001D6C33" w:rsidRDefault="00B225CF" w:rsidP="00B225CF">
      <w:pPr>
        <w:numPr>
          <w:ilvl w:val="0"/>
          <w:numId w:val="4"/>
        </w:numPr>
        <w:ind w:right="-283"/>
        <w:jc w:val="both"/>
        <w:rPr>
          <w:rFonts w:ascii="Noto Sans" w:hAnsi="Noto Sans" w:cs="Noto Sans"/>
          <w:sz w:val="20"/>
          <w:szCs w:val="20"/>
        </w:rPr>
      </w:pPr>
      <w:r w:rsidRPr="001D6C33">
        <w:rPr>
          <w:rFonts w:ascii="Noto Sans" w:hAnsi="Noto Sans" w:cs="Noto Sans"/>
          <w:sz w:val="20"/>
          <w:szCs w:val="20"/>
        </w:rPr>
        <w:t>1 Director de Producción</w:t>
      </w:r>
    </w:p>
    <w:p w14:paraId="48EB9A81" w14:textId="77777777" w:rsidR="00B225CF" w:rsidRPr="001D6C33" w:rsidRDefault="00B225CF" w:rsidP="00B225CF">
      <w:pPr>
        <w:numPr>
          <w:ilvl w:val="0"/>
          <w:numId w:val="4"/>
        </w:numPr>
        <w:ind w:right="-283"/>
        <w:jc w:val="both"/>
        <w:rPr>
          <w:rFonts w:ascii="Noto Sans" w:hAnsi="Noto Sans" w:cs="Noto Sans"/>
          <w:sz w:val="20"/>
          <w:szCs w:val="20"/>
        </w:rPr>
      </w:pPr>
      <w:r w:rsidRPr="001D6C33">
        <w:rPr>
          <w:rFonts w:ascii="Noto Sans" w:hAnsi="Noto Sans" w:cs="Noto Sans"/>
          <w:sz w:val="20"/>
          <w:szCs w:val="20"/>
        </w:rPr>
        <w:t>1 Director de Fotografía</w:t>
      </w:r>
    </w:p>
    <w:p w14:paraId="119321D4" w14:textId="77777777" w:rsidR="00B225CF" w:rsidRPr="001D6C33" w:rsidRDefault="00B225CF" w:rsidP="00B225CF">
      <w:pPr>
        <w:numPr>
          <w:ilvl w:val="0"/>
          <w:numId w:val="4"/>
        </w:numPr>
        <w:ind w:right="-283"/>
        <w:jc w:val="both"/>
        <w:rPr>
          <w:rFonts w:ascii="Noto Sans" w:hAnsi="Noto Sans" w:cs="Noto Sans"/>
          <w:sz w:val="20"/>
          <w:szCs w:val="20"/>
        </w:rPr>
      </w:pPr>
      <w:r w:rsidRPr="001D6C33">
        <w:rPr>
          <w:rFonts w:ascii="Noto Sans" w:hAnsi="Noto Sans" w:cs="Noto Sans"/>
          <w:sz w:val="20"/>
          <w:szCs w:val="20"/>
        </w:rPr>
        <w:t>1 Jefe de producción</w:t>
      </w:r>
    </w:p>
    <w:p w14:paraId="5485891F" w14:textId="736D1A50" w:rsidR="00B225CF" w:rsidRPr="001D6C33" w:rsidRDefault="00B225CF" w:rsidP="00B225CF">
      <w:pPr>
        <w:numPr>
          <w:ilvl w:val="0"/>
          <w:numId w:val="4"/>
        </w:numPr>
        <w:ind w:right="-283"/>
        <w:jc w:val="both"/>
        <w:rPr>
          <w:rFonts w:ascii="Noto Sans" w:hAnsi="Noto Sans" w:cs="Noto Sans"/>
          <w:sz w:val="20"/>
          <w:szCs w:val="20"/>
        </w:rPr>
      </w:pPr>
      <w:r w:rsidRPr="001D6C33">
        <w:rPr>
          <w:rFonts w:ascii="Noto Sans" w:hAnsi="Noto Sans" w:cs="Noto Sans"/>
          <w:sz w:val="20"/>
          <w:szCs w:val="20"/>
        </w:rPr>
        <w:t xml:space="preserve">1 Director de </w:t>
      </w:r>
      <w:r w:rsidR="00273A6A" w:rsidRPr="001D6C33">
        <w:rPr>
          <w:rFonts w:ascii="Noto Sans" w:hAnsi="Noto Sans" w:cs="Noto Sans"/>
          <w:sz w:val="20"/>
          <w:szCs w:val="20"/>
        </w:rPr>
        <w:t>postproducción</w:t>
      </w:r>
    </w:p>
    <w:p w14:paraId="21EA5290" w14:textId="77777777" w:rsidR="00B225CF" w:rsidRPr="001D6C33" w:rsidRDefault="00B225CF" w:rsidP="00B225CF">
      <w:pPr>
        <w:numPr>
          <w:ilvl w:val="0"/>
          <w:numId w:val="4"/>
        </w:numPr>
        <w:ind w:right="-283"/>
        <w:jc w:val="both"/>
        <w:rPr>
          <w:rFonts w:ascii="Noto Sans" w:hAnsi="Noto Sans" w:cs="Noto Sans"/>
          <w:sz w:val="20"/>
          <w:szCs w:val="20"/>
        </w:rPr>
      </w:pPr>
      <w:r w:rsidRPr="001D6C33">
        <w:rPr>
          <w:rFonts w:ascii="Noto Sans" w:hAnsi="Noto Sans" w:cs="Noto Sans"/>
          <w:sz w:val="20"/>
          <w:szCs w:val="20"/>
        </w:rPr>
        <w:t>1 Encargado de Servicios a la Producción</w:t>
      </w:r>
    </w:p>
    <w:p w14:paraId="356E3229" w14:textId="77777777" w:rsidR="00B225CF" w:rsidRPr="001D6C33" w:rsidRDefault="00B225CF" w:rsidP="00B225CF">
      <w:pPr>
        <w:numPr>
          <w:ilvl w:val="0"/>
          <w:numId w:val="4"/>
        </w:numPr>
        <w:ind w:right="-283"/>
        <w:jc w:val="both"/>
        <w:rPr>
          <w:rFonts w:ascii="Noto Sans" w:hAnsi="Noto Sans" w:cs="Noto Sans"/>
          <w:sz w:val="20"/>
          <w:szCs w:val="20"/>
        </w:rPr>
      </w:pPr>
      <w:r w:rsidRPr="001D6C33">
        <w:rPr>
          <w:rFonts w:ascii="Noto Sans" w:hAnsi="Noto Sans" w:cs="Noto Sans"/>
          <w:sz w:val="20"/>
          <w:szCs w:val="20"/>
        </w:rPr>
        <w:t>1 Jefe de Control Administrativo</w:t>
      </w:r>
    </w:p>
    <w:p w14:paraId="5F870C2F" w14:textId="77777777" w:rsidR="00B225CF" w:rsidRPr="002E5378" w:rsidRDefault="00B225CF" w:rsidP="00B225CF">
      <w:pPr>
        <w:numPr>
          <w:ilvl w:val="0"/>
          <w:numId w:val="4"/>
        </w:numPr>
        <w:ind w:right="-283"/>
        <w:jc w:val="both"/>
        <w:rPr>
          <w:rFonts w:ascii="Noto Sans" w:hAnsi="Noto Sans" w:cs="Noto Sans"/>
          <w:sz w:val="20"/>
          <w:szCs w:val="20"/>
        </w:rPr>
      </w:pPr>
      <w:r w:rsidRPr="002E5378">
        <w:rPr>
          <w:rFonts w:ascii="Noto Sans" w:hAnsi="Noto Sans" w:cs="Noto Sans"/>
          <w:sz w:val="20"/>
          <w:szCs w:val="20"/>
        </w:rPr>
        <w:t>1 Chofer</w:t>
      </w:r>
    </w:p>
    <w:p w14:paraId="5AEB573E" w14:textId="77777777" w:rsidR="00B225CF" w:rsidRPr="002E5378" w:rsidRDefault="00B225CF" w:rsidP="00B225CF">
      <w:pPr>
        <w:numPr>
          <w:ilvl w:val="0"/>
          <w:numId w:val="4"/>
        </w:numPr>
        <w:ind w:right="-283"/>
        <w:jc w:val="both"/>
        <w:rPr>
          <w:rFonts w:ascii="Noto Sans" w:hAnsi="Noto Sans" w:cs="Noto Sans"/>
          <w:sz w:val="20"/>
          <w:szCs w:val="20"/>
        </w:rPr>
      </w:pPr>
      <w:r w:rsidRPr="002E5378">
        <w:rPr>
          <w:rFonts w:ascii="Noto Sans" w:hAnsi="Noto Sans" w:cs="Noto Sans"/>
          <w:sz w:val="20"/>
          <w:szCs w:val="20"/>
        </w:rPr>
        <w:t>1 Encargado de Servicios de filmación</w:t>
      </w:r>
    </w:p>
    <w:p w14:paraId="117EBC25" w14:textId="77777777" w:rsidR="00B225CF" w:rsidRPr="002E5378" w:rsidRDefault="00B225CF" w:rsidP="00B225CF">
      <w:pPr>
        <w:numPr>
          <w:ilvl w:val="0"/>
          <w:numId w:val="4"/>
        </w:numPr>
        <w:ind w:right="-283"/>
        <w:jc w:val="both"/>
        <w:rPr>
          <w:rFonts w:ascii="Noto Sans" w:hAnsi="Noto Sans" w:cs="Noto Sans"/>
          <w:sz w:val="20"/>
          <w:szCs w:val="20"/>
        </w:rPr>
      </w:pPr>
      <w:r w:rsidRPr="002E5378">
        <w:rPr>
          <w:rFonts w:ascii="Noto Sans" w:hAnsi="Noto Sans" w:cs="Noto Sans"/>
          <w:sz w:val="20"/>
          <w:szCs w:val="20"/>
        </w:rPr>
        <w:t>1 Operario Digital</w:t>
      </w:r>
    </w:p>
    <w:p w14:paraId="46048A05" w14:textId="77777777" w:rsidR="00B225CF" w:rsidRPr="002E5378" w:rsidRDefault="00B225CF" w:rsidP="00B225CF">
      <w:pPr>
        <w:numPr>
          <w:ilvl w:val="0"/>
          <w:numId w:val="4"/>
        </w:numPr>
        <w:ind w:right="-283"/>
        <w:jc w:val="both"/>
        <w:rPr>
          <w:rFonts w:ascii="Noto Sans" w:hAnsi="Noto Sans" w:cs="Noto Sans"/>
          <w:sz w:val="20"/>
          <w:szCs w:val="20"/>
        </w:rPr>
      </w:pPr>
      <w:r w:rsidRPr="002E5378">
        <w:rPr>
          <w:rFonts w:ascii="Noto Sans" w:hAnsi="Noto Sans" w:cs="Noto Sans"/>
          <w:sz w:val="20"/>
          <w:szCs w:val="20"/>
        </w:rPr>
        <w:t xml:space="preserve">1 Operario de proyección </w:t>
      </w:r>
    </w:p>
    <w:p w14:paraId="3AFD27B3" w14:textId="77777777" w:rsidR="00B225CF" w:rsidRPr="002E5378" w:rsidRDefault="00B225CF" w:rsidP="00B225CF">
      <w:pPr>
        <w:numPr>
          <w:ilvl w:val="0"/>
          <w:numId w:val="4"/>
        </w:numPr>
        <w:ind w:right="-283"/>
        <w:jc w:val="both"/>
        <w:rPr>
          <w:rFonts w:ascii="Noto Sans" w:hAnsi="Noto Sans" w:cs="Noto Sans"/>
          <w:sz w:val="20"/>
          <w:szCs w:val="20"/>
        </w:rPr>
      </w:pPr>
      <w:r w:rsidRPr="002E5378">
        <w:rPr>
          <w:rFonts w:ascii="Noto Sans" w:hAnsi="Noto Sans" w:cs="Noto Sans"/>
          <w:sz w:val="20"/>
          <w:szCs w:val="20"/>
        </w:rPr>
        <w:t>1 Técnico de Sonido</w:t>
      </w:r>
    </w:p>
    <w:p w14:paraId="1CE8C7C2" w14:textId="77777777" w:rsidR="00B225CF" w:rsidRPr="002E5378" w:rsidRDefault="00B225CF" w:rsidP="00B225CF">
      <w:pPr>
        <w:numPr>
          <w:ilvl w:val="0"/>
          <w:numId w:val="4"/>
        </w:numPr>
        <w:ind w:right="-283"/>
        <w:jc w:val="both"/>
        <w:rPr>
          <w:rFonts w:ascii="Noto Sans" w:hAnsi="Noto Sans" w:cs="Noto Sans"/>
          <w:sz w:val="20"/>
          <w:szCs w:val="20"/>
        </w:rPr>
      </w:pPr>
      <w:r w:rsidRPr="002E5378">
        <w:rPr>
          <w:rFonts w:ascii="Noto Sans" w:hAnsi="Noto Sans" w:cs="Noto Sans"/>
          <w:sz w:val="20"/>
          <w:szCs w:val="20"/>
        </w:rPr>
        <w:t>1 Foto fija</w:t>
      </w:r>
    </w:p>
    <w:p w14:paraId="29442D21" w14:textId="77777777" w:rsidR="00B225CF" w:rsidRPr="002E5378" w:rsidRDefault="00B225CF" w:rsidP="00B225CF">
      <w:pPr>
        <w:numPr>
          <w:ilvl w:val="0"/>
          <w:numId w:val="4"/>
        </w:numPr>
        <w:ind w:right="-283"/>
        <w:jc w:val="both"/>
        <w:rPr>
          <w:rFonts w:ascii="Noto Sans" w:hAnsi="Noto Sans" w:cs="Noto Sans"/>
          <w:sz w:val="20"/>
          <w:szCs w:val="20"/>
        </w:rPr>
      </w:pPr>
      <w:r w:rsidRPr="002E5378">
        <w:rPr>
          <w:rFonts w:ascii="Noto Sans" w:hAnsi="Noto Sans" w:cs="Noto Sans"/>
          <w:sz w:val="20"/>
          <w:szCs w:val="20"/>
        </w:rPr>
        <w:t>1 Maquillaje</w:t>
      </w:r>
    </w:p>
    <w:p w14:paraId="01DA085B" w14:textId="379ACCAB" w:rsidR="00B225CF" w:rsidRPr="002E5378" w:rsidRDefault="00B225CF" w:rsidP="00511F08">
      <w:pPr>
        <w:numPr>
          <w:ilvl w:val="0"/>
          <w:numId w:val="4"/>
        </w:numPr>
        <w:ind w:right="-283"/>
        <w:jc w:val="both"/>
        <w:rPr>
          <w:rFonts w:ascii="Noto Sans" w:hAnsi="Noto Sans" w:cs="Noto Sans"/>
          <w:sz w:val="20"/>
          <w:szCs w:val="20"/>
        </w:rPr>
      </w:pPr>
      <w:r w:rsidRPr="002E5378">
        <w:rPr>
          <w:rFonts w:ascii="Noto Sans" w:hAnsi="Noto Sans" w:cs="Noto Sans"/>
          <w:sz w:val="20"/>
          <w:szCs w:val="20"/>
        </w:rPr>
        <w:t>1 Arte</w:t>
      </w:r>
      <w:r w:rsidR="002E5378" w:rsidRPr="002E5378">
        <w:rPr>
          <w:rFonts w:ascii="Noto Sans" w:hAnsi="Noto Sans" w:cs="Noto Sans"/>
          <w:sz w:val="20"/>
          <w:szCs w:val="20"/>
        </w:rPr>
        <w:t xml:space="preserve"> - Diseño</w:t>
      </w:r>
    </w:p>
    <w:p w14:paraId="7D47F243" w14:textId="77777777" w:rsidR="00511F08" w:rsidRDefault="00511F08" w:rsidP="00511F08">
      <w:pPr>
        <w:jc w:val="both"/>
        <w:rPr>
          <w:rFonts w:ascii="Montserrat" w:eastAsia="Montserrat" w:hAnsi="Montserrat" w:cs="Montserrat"/>
          <w:sz w:val="18"/>
          <w:szCs w:val="18"/>
        </w:rPr>
      </w:pPr>
    </w:p>
    <w:p w14:paraId="7E518A88" w14:textId="65C2FCAD" w:rsidR="00511F08" w:rsidRDefault="00511F08" w:rsidP="00852978">
      <w:pPr>
        <w:ind w:left="-284" w:right="-283"/>
        <w:jc w:val="both"/>
        <w:rPr>
          <w:rFonts w:ascii="Noto Sans" w:eastAsia="Montserrat" w:hAnsi="Noto Sans" w:cs="Noto Sans"/>
          <w:sz w:val="20"/>
          <w:szCs w:val="20"/>
        </w:rPr>
      </w:pPr>
      <w:r w:rsidRPr="00511F08">
        <w:rPr>
          <w:rFonts w:ascii="Noto Sans" w:eastAsia="Montserrat" w:hAnsi="Noto Sans" w:cs="Noto Sans"/>
          <w:sz w:val="20"/>
          <w:szCs w:val="20"/>
        </w:rPr>
        <w:t xml:space="preserve">Las denominaciones anteriores son de carácter enunciativo, por lo que el ente público o los licitantes con carácter de personas físicas y morales podrán acreditar lo antes señalado con puestos equivalentes dentro de su plantilla de personal. Para acreditar </w:t>
      </w:r>
      <w:r w:rsidR="007902BF" w:rsidRPr="00511F08">
        <w:rPr>
          <w:rFonts w:ascii="Noto Sans" w:eastAsia="Montserrat" w:hAnsi="Noto Sans" w:cs="Noto Sans"/>
          <w:sz w:val="20"/>
          <w:szCs w:val="20"/>
        </w:rPr>
        <w:t>este</w:t>
      </w:r>
      <w:r w:rsidRPr="00511F08">
        <w:rPr>
          <w:rFonts w:ascii="Noto Sans" w:eastAsia="Montserrat" w:hAnsi="Noto Sans" w:cs="Noto Sans"/>
          <w:sz w:val="20"/>
          <w:szCs w:val="20"/>
        </w:rPr>
        <w:t xml:space="preserve"> rubro deberá presentar</w:t>
      </w:r>
      <w:r w:rsidR="007902BF">
        <w:rPr>
          <w:rFonts w:ascii="Noto Sans" w:eastAsia="Montserrat" w:hAnsi="Noto Sans" w:cs="Noto Sans"/>
          <w:sz w:val="20"/>
          <w:szCs w:val="20"/>
        </w:rPr>
        <w:t xml:space="preserve"> como parte de su propuesta técnica “</w:t>
      </w:r>
      <w:r w:rsidRPr="00511F08">
        <w:rPr>
          <w:rFonts w:ascii="Noto Sans" w:eastAsia="Montserrat" w:hAnsi="Noto Sans" w:cs="Noto Sans"/>
          <w:sz w:val="20"/>
          <w:szCs w:val="20"/>
        </w:rPr>
        <w:t>listado del personal</w:t>
      </w:r>
      <w:r w:rsidR="007902BF">
        <w:rPr>
          <w:rFonts w:ascii="Noto Sans" w:eastAsia="Montserrat" w:hAnsi="Noto Sans" w:cs="Noto Sans"/>
          <w:sz w:val="20"/>
          <w:szCs w:val="20"/>
        </w:rPr>
        <w:t>”</w:t>
      </w:r>
      <w:r w:rsidRPr="00511F08">
        <w:rPr>
          <w:rFonts w:ascii="Noto Sans" w:eastAsia="Montserrat" w:hAnsi="Noto Sans" w:cs="Noto Sans"/>
          <w:sz w:val="20"/>
          <w:szCs w:val="20"/>
        </w:rPr>
        <w:t xml:space="preserve">, </w:t>
      </w:r>
      <w:r w:rsidR="007902BF">
        <w:rPr>
          <w:rFonts w:ascii="Noto Sans" w:eastAsia="Montserrat" w:hAnsi="Noto Sans" w:cs="Noto Sans"/>
          <w:sz w:val="20"/>
          <w:szCs w:val="20"/>
        </w:rPr>
        <w:t>“</w:t>
      </w:r>
      <w:r w:rsidRPr="00511F08">
        <w:rPr>
          <w:rFonts w:ascii="Noto Sans" w:eastAsia="Montserrat" w:hAnsi="Noto Sans" w:cs="Noto Sans"/>
          <w:sz w:val="20"/>
          <w:szCs w:val="20"/>
        </w:rPr>
        <w:t>perfil de puestos</w:t>
      </w:r>
      <w:r w:rsidR="007902BF">
        <w:rPr>
          <w:rFonts w:ascii="Noto Sans" w:eastAsia="Montserrat" w:hAnsi="Noto Sans" w:cs="Noto Sans"/>
          <w:sz w:val="20"/>
          <w:szCs w:val="20"/>
        </w:rPr>
        <w:t>”</w:t>
      </w:r>
      <w:r w:rsidRPr="00511F08">
        <w:rPr>
          <w:rFonts w:ascii="Noto Sans" w:eastAsia="Montserrat" w:hAnsi="Noto Sans" w:cs="Noto Sans"/>
          <w:sz w:val="20"/>
          <w:szCs w:val="20"/>
        </w:rPr>
        <w:t xml:space="preserve">, </w:t>
      </w:r>
      <w:r w:rsidR="007902BF">
        <w:rPr>
          <w:rFonts w:ascii="Noto Sans" w:eastAsia="Montserrat" w:hAnsi="Noto Sans" w:cs="Noto Sans"/>
          <w:sz w:val="20"/>
          <w:szCs w:val="20"/>
        </w:rPr>
        <w:t>“</w:t>
      </w:r>
      <w:r w:rsidRPr="00511F08">
        <w:rPr>
          <w:rFonts w:ascii="Noto Sans" w:eastAsia="Montserrat" w:hAnsi="Noto Sans" w:cs="Noto Sans"/>
          <w:sz w:val="20"/>
          <w:szCs w:val="20"/>
        </w:rPr>
        <w:t>manual de organización</w:t>
      </w:r>
      <w:r w:rsidR="007902BF">
        <w:rPr>
          <w:rFonts w:ascii="Noto Sans" w:eastAsia="Montserrat" w:hAnsi="Noto Sans" w:cs="Noto Sans"/>
          <w:sz w:val="20"/>
          <w:szCs w:val="20"/>
        </w:rPr>
        <w:t>”</w:t>
      </w:r>
      <w:r w:rsidRPr="00511F08">
        <w:rPr>
          <w:rFonts w:ascii="Noto Sans" w:eastAsia="Montserrat" w:hAnsi="Noto Sans" w:cs="Noto Sans"/>
          <w:sz w:val="20"/>
          <w:szCs w:val="20"/>
        </w:rPr>
        <w:t xml:space="preserve"> y</w:t>
      </w:r>
      <w:r w:rsidR="007902BF">
        <w:rPr>
          <w:rFonts w:ascii="Noto Sans" w:eastAsia="Montserrat" w:hAnsi="Noto Sans" w:cs="Noto Sans"/>
          <w:sz w:val="20"/>
          <w:szCs w:val="20"/>
        </w:rPr>
        <w:t>/o</w:t>
      </w:r>
      <w:r w:rsidRPr="00511F08">
        <w:rPr>
          <w:rFonts w:ascii="Noto Sans" w:eastAsia="Montserrat" w:hAnsi="Noto Sans" w:cs="Noto Sans"/>
          <w:sz w:val="20"/>
          <w:szCs w:val="20"/>
        </w:rPr>
        <w:t xml:space="preserve"> en general el o los documentos que acrediten el personal antes descrito, así como las funciones que desempeñan. Se deberá presentar en hoja membretada con firma o rúbrica del Representante Legal o del servidor público que autorice el documento, así como el o los sellos de validación en caso de que resulte aplicable.</w:t>
      </w:r>
    </w:p>
    <w:p w14:paraId="688EC7A8" w14:textId="77777777" w:rsidR="001F1B35" w:rsidRDefault="001F1B35" w:rsidP="00852978">
      <w:pPr>
        <w:ind w:left="-284" w:right="-283"/>
        <w:jc w:val="both"/>
        <w:rPr>
          <w:rFonts w:ascii="Noto Sans" w:eastAsia="Montserrat" w:hAnsi="Noto Sans" w:cs="Noto Sans"/>
          <w:sz w:val="20"/>
          <w:szCs w:val="20"/>
        </w:rPr>
      </w:pPr>
    </w:p>
    <w:p w14:paraId="00FD816A" w14:textId="7D2B0747" w:rsidR="001F1B35" w:rsidRPr="00405FB0" w:rsidRDefault="001F1B35" w:rsidP="001F1B35">
      <w:pPr>
        <w:ind w:left="-284" w:right="-283"/>
        <w:jc w:val="both"/>
        <w:rPr>
          <w:rFonts w:ascii="Noto Sans" w:eastAsia="Montserrat" w:hAnsi="Noto Sans" w:cs="Noto Sans"/>
          <w:sz w:val="20"/>
          <w:szCs w:val="20"/>
          <w:lang w:val="es-ES_tradnl"/>
        </w:rPr>
      </w:pPr>
      <w:r w:rsidRPr="00405FB0">
        <w:rPr>
          <w:rFonts w:ascii="Noto Sans" w:hAnsi="Noto Sans" w:cs="Noto Sans"/>
          <w:b/>
          <w:bCs/>
          <w:sz w:val="20"/>
          <w:szCs w:val="20"/>
          <w:lang w:val="es-ES_tradnl"/>
        </w:rPr>
        <w:t>c.1.8 Visita a las instalaciones de los participantes</w:t>
      </w:r>
    </w:p>
    <w:p w14:paraId="61673A4E" w14:textId="77777777" w:rsidR="001F1B35" w:rsidRPr="00405FB0" w:rsidRDefault="001F1B35" w:rsidP="001F1B35">
      <w:pPr>
        <w:ind w:left="-284" w:right="-283"/>
        <w:jc w:val="both"/>
        <w:rPr>
          <w:rFonts w:ascii="Noto Sans" w:eastAsia="Montserrat" w:hAnsi="Noto Sans" w:cs="Noto Sans"/>
          <w:sz w:val="20"/>
          <w:szCs w:val="20"/>
          <w:lang w:val="es-ES_tradnl"/>
        </w:rPr>
      </w:pPr>
    </w:p>
    <w:p w14:paraId="574462B5" w14:textId="38AB2380" w:rsidR="001F1B35" w:rsidRDefault="005E743C" w:rsidP="001F1B35">
      <w:pPr>
        <w:ind w:left="-284" w:right="-141"/>
        <w:jc w:val="both"/>
        <w:rPr>
          <w:rFonts w:ascii="Noto Sans" w:eastAsia="Montserrat Light" w:hAnsi="Noto Sans" w:cs="Noto Sans"/>
          <w:b/>
          <w:i/>
          <w:iCs/>
          <w:color w:val="000000"/>
          <w:sz w:val="20"/>
          <w:szCs w:val="20"/>
        </w:rPr>
      </w:pPr>
      <w:r w:rsidRPr="00405FB0">
        <w:rPr>
          <w:rFonts w:ascii="Noto Sans" w:eastAsia="Montserrat" w:hAnsi="Noto Sans" w:cs="Noto Sans"/>
          <w:sz w:val="20"/>
          <w:szCs w:val="20"/>
          <w:lang w:val="es-ES_tradnl"/>
        </w:rPr>
        <w:t>Adicional a</w:t>
      </w:r>
      <w:r w:rsidR="001F1B35" w:rsidRPr="00405FB0">
        <w:rPr>
          <w:rFonts w:ascii="Noto Sans" w:eastAsia="Montserrat" w:hAnsi="Noto Sans" w:cs="Noto Sans"/>
          <w:sz w:val="20"/>
          <w:szCs w:val="20"/>
          <w:lang w:val="es-ES_tradnl"/>
        </w:rPr>
        <w:t xml:space="preserve"> los requerimientos previos, se considera como un requerimiento para la elección del prestador de servicios </w:t>
      </w:r>
      <w:r w:rsidR="001F1B35" w:rsidRPr="00405FB0">
        <w:rPr>
          <w:rFonts w:ascii="Noto Sans" w:eastAsia="Montserrat Light" w:hAnsi="Noto Sans" w:cs="Noto Sans"/>
          <w:bCs/>
          <w:color w:val="000000"/>
          <w:sz w:val="20"/>
          <w:szCs w:val="20"/>
        </w:rPr>
        <w:t xml:space="preserve">y formará parte de la </w:t>
      </w:r>
      <w:r w:rsidR="001F1B35" w:rsidRPr="00405FB0">
        <w:rPr>
          <w:rFonts w:ascii="Noto Sans" w:eastAsia="Montserrat Light" w:hAnsi="Noto Sans" w:cs="Noto Sans"/>
          <w:b/>
          <w:i/>
          <w:iCs/>
          <w:color w:val="000000"/>
          <w:sz w:val="20"/>
          <w:szCs w:val="20"/>
        </w:rPr>
        <w:t>evaluación</w:t>
      </w:r>
      <w:r w:rsidR="001F1B35" w:rsidRPr="00405FB0">
        <w:rPr>
          <w:rFonts w:ascii="Noto Sans" w:eastAsia="Montserrat Light" w:hAnsi="Noto Sans" w:cs="Noto Sans"/>
          <w:bCs/>
          <w:color w:val="000000"/>
          <w:sz w:val="20"/>
          <w:szCs w:val="20"/>
        </w:rPr>
        <w:t xml:space="preserve"> de los participantes, </w:t>
      </w:r>
      <w:r w:rsidR="001F1B35" w:rsidRPr="00405FB0">
        <w:rPr>
          <w:rFonts w:ascii="Noto Sans" w:eastAsia="Montserrat Light" w:hAnsi="Noto Sans" w:cs="Noto Sans"/>
          <w:b/>
          <w:i/>
          <w:iCs/>
          <w:color w:val="000000"/>
          <w:sz w:val="20"/>
          <w:szCs w:val="20"/>
        </w:rPr>
        <w:t xml:space="preserve">realizar </w:t>
      </w:r>
      <w:r w:rsidRPr="00405FB0">
        <w:rPr>
          <w:rFonts w:ascii="Noto Sans" w:eastAsia="Montserrat Light" w:hAnsi="Noto Sans" w:cs="Noto Sans"/>
          <w:b/>
          <w:i/>
          <w:iCs/>
          <w:color w:val="000000"/>
          <w:sz w:val="20"/>
          <w:szCs w:val="20"/>
        </w:rPr>
        <w:t xml:space="preserve">la </w:t>
      </w:r>
      <w:r w:rsidR="001F1B35" w:rsidRPr="00405FB0">
        <w:rPr>
          <w:rFonts w:ascii="Noto Sans" w:eastAsia="Montserrat Light" w:hAnsi="Noto Sans" w:cs="Noto Sans"/>
          <w:b/>
          <w:i/>
          <w:iCs/>
          <w:color w:val="000000"/>
          <w:sz w:val="20"/>
          <w:szCs w:val="20"/>
        </w:rPr>
        <w:t>visita</w:t>
      </w:r>
      <w:r w:rsidR="001F1B35" w:rsidRPr="00405FB0">
        <w:rPr>
          <w:rFonts w:ascii="Noto Sans" w:eastAsia="Montserrat Light" w:hAnsi="Noto Sans" w:cs="Noto Sans"/>
          <w:bCs/>
          <w:color w:val="000000"/>
          <w:sz w:val="20"/>
          <w:szCs w:val="20"/>
        </w:rPr>
        <w:t xml:space="preserve"> </w:t>
      </w:r>
      <w:r w:rsidRPr="00405FB0">
        <w:rPr>
          <w:rFonts w:ascii="Noto Sans" w:eastAsia="Montserrat Light" w:hAnsi="Noto Sans" w:cs="Noto Sans"/>
          <w:bCs/>
          <w:color w:val="000000"/>
          <w:sz w:val="20"/>
          <w:szCs w:val="20"/>
        </w:rPr>
        <w:t xml:space="preserve">a que hace referencia el </w:t>
      </w:r>
      <w:r w:rsidRPr="00405FB0">
        <w:rPr>
          <w:rFonts w:ascii="Noto Sans" w:eastAsia="Montserrat Light" w:hAnsi="Noto Sans" w:cs="Noto Sans"/>
          <w:b/>
          <w:color w:val="000000"/>
          <w:sz w:val="20"/>
          <w:szCs w:val="20"/>
        </w:rPr>
        <w:t>inciso g</w:t>
      </w:r>
      <w:r w:rsidRPr="00405FB0">
        <w:rPr>
          <w:rFonts w:ascii="Noto Sans" w:eastAsia="Montserrat Light" w:hAnsi="Noto Sans" w:cs="Noto Sans"/>
          <w:bCs/>
          <w:color w:val="000000"/>
          <w:sz w:val="20"/>
          <w:szCs w:val="20"/>
        </w:rPr>
        <w:t xml:space="preserve"> del presente documento, </w:t>
      </w:r>
      <w:r w:rsidR="001F1B35" w:rsidRPr="00405FB0">
        <w:rPr>
          <w:rFonts w:ascii="Noto Sans" w:eastAsia="Montserrat Light" w:hAnsi="Noto Sans" w:cs="Noto Sans"/>
          <w:bCs/>
          <w:color w:val="000000"/>
          <w:sz w:val="20"/>
          <w:szCs w:val="20"/>
        </w:rPr>
        <w:t xml:space="preserve">a fin de verificar el cumplimiento de las condiciones y características técnicas que se describen en los subapartados: </w:t>
      </w:r>
      <w:r w:rsidR="001F1B35" w:rsidRPr="00405FB0">
        <w:rPr>
          <w:rFonts w:ascii="Noto Sans" w:eastAsia="Montserrat Light" w:hAnsi="Noto Sans" w:cs="Noto Sans"/>
          <w:b/>
          <w:i/>
          <w:iCs/>
          <w:color w:val="000000"/>
          <w:sz w:val="20"/>
          <w:szCs w:val="20"/>
        </w:rPr>
        <w:t>c.1.4 Foros, c.1.5 Sala de Audio, c.1.6 Equipo de grabación.</w:t>
      </w:r>
    </w:p>
    <w:p w14:paraId="56E4B475" w14:textId="77777777" w:rsidR="001F1B35" w:rsidRDefault="001F1B35" w:rsidP="00852978">
      <w:pPr>
        <w:ind w:left="-284" w:right="-283"/>
        <w:jc w:val="both"/>
        <w:rPr>
          <w:rFonts w:ascii="Noto Sans" w:eastAsia="Montserrat" w:hAnsi="Noto Sans" w:cs="Noto Sans"/>
          <w:sz w:val="20"/>
          <w:szCs w:val="20"/>
        </w:rPr>
      </w:pPr>
    </w:p>
    <w:p w14:paraId="2B8A5736" w14:textId="677D736E" w:rsidR="00852978" w:rsidRPr="00852978" w:rsidRDefault="00852978" w:rsidP="00852978">
      <w:pPr>
        <w:ind w:left="-284"/>
        <w:jc w:val="both"/>
        <w:rPr>
          <w:rFonts w:ascii="Noto Sans" w:eastAsia="Montserrat" w:hAnsi="Noto Sans" w:cs="Noto Sans"/>
          <w:b/>
          <w:bCs/>
          <w:sz w:val="20"/>
          <w:szCs w:val="20"/>
          <w:lang w:val="es-ES_tradnl"/>
        </w:rPr>
      </w:pPr>
      <w:r w:rsidRPr="00852978">
        <w:rPr>
          <w:rFonts w:ascii="Noto Sans" w:eastAsia="Montserrat" w:hAnsi="Noto Sans" w:cs="Noto Sans"/>
          <w:b/>
          <w:bCs/>
          <w:sz w:val="20"/>
          <w:szCs w:val="20"/>
          <w:lang w:val="es-ES_tradnl"/>
        </w:rPr>
        <w:t>d) Licencias, permisos, registros, certificados o autorizaciones que debe cumplir o aplicarse al bien o servicio a contratar.</w:t>
      </w:r>
      <w:r w:rsidRPr="00852978">
        <w:t xml:space="preserve"> </w:t>
      </w:r>
      <w:r w:rsidRPr="00852978">
        <w:rPr>
          <w:rFonts w:ascii="Noto Sans" w:eastAsia="Montserrat" w:hAnsi="Noto Sans" w:cs="Noto Sans"/>
          <w:sz w:val="20"/>
          <w:szCs w:val="20"/>
          <w:lang w:val="es-ES_tradnl"/>
        </w:rPr>
        <w:t>No aplica.</w:t>
      </w:r>
    </w:p>
    <w:p w14:paraId="6712CD0D" w14:textId="77777777" w:rsidR="00511F08" w:rsidRPr="00511F08" w:rsidRDefault="00511F08" w:rsidP="00852978">
      <w:pPr>
        <w:ind w:left="-284" w:right="-283"/>
        <w:jc w:val="both"/>
        <w:rPr>
          <w:rFonts w:ascii="Noto Sans" w:hAnsi="Noto Sans" w:cs="Noto Sans"/>
          <w:sz w:val="20"/>
          <w:szCs w:val="20"/>
        </w:rPr>
      </w:pPr>
    </w:p>
    <w:p w14:paraId="4994773B" w14:textId="54864183" w:rsidR="00852978" w:rsidRDefault="00852978" w:rsidP="00852978">
      <w:pPr>
        <w:ind w:left="-284" w:right="-283"/>
        <w:jc w:val="both"/>
        <w:rPr>
          <w:rFonts w:ascii="Noto Sans" w:eastAsia="Montserrat" w:hAnsi="Noto Sans" w:cs="Noto Sans"/>
          <w:b/>
          <w:bCs/>
          <w:sz w:val="20"/>
          <w:szCs w:val="20"/>
          <w:lang w:val="es-ES_tradnl"/>
        </w:rPr>
      </w:pPr>
      <w:r w:rsidRPr="00852978">
        <w:rPr>
          <w:rFonts w:ascii="Noto Sans" w:eastAsia="Montserrat" w:hAnsi="Noto Sans" w:cs="Noto Sans"/>
          <w:b/>
          <w:bCs/>
          <w:sz w:val="20"/>
          <w:szCs w:val="20"/>
          <w:lang w:val="es-ES_tradnl"/>
        </w:rPr>
        <w:t>e) Documentación técnica necesaria como pueden ser: folletos, catálogos, fotografías, manuales entre otros, en caso de que se requieran para comprobar sus especificaciones.</w:t>
      </w:r>
      <w:r>
        <w:rPr>
          <w:rFonts w:ascii="Noto Sans" w:eastAsia="Montserrat" w:hAnsi="Noto Sans" w:cs="Noto Sans"/>
          <w:b/>
          <w:bCs/>
          <w:sz w:val="20"/>
          <w:szCs w:val="20"/>
          <w:lang w:val="es-ES_tradnl"/>
        </w:rPr>
        <w:t xml:space="preserve"> </w:t>
      </w:r>
      <w:r w:rsidRPr="00852978">
        <w:rPr>
          <w:rFonts w:ascii="Noto Sans" w:eastAsia="Montserrat" w:hAnsi="Noto Sans" w:cs="Noto Sans"/>
          <w:sz w:val="20"/>
          <w:szCs w:val="20"/>
          <w:lang w:val="es-ES_tradnl"/>
        </w:rPr>
        <w:t>No aplica.</w:t>
      </w:r>
    </w:p>
    <w:p w14:paraId="20D36988" w14:textId="77777777" w:rsidR="00852978" w:rsidRDefault="00852978" w:rsidP="00852978">
      <w:pPr>
        <w:ind w:left="-284" w:right="-283"/>
        <w:jc w:val="both"/>
        <w:rPr>
          <w:rFonts w:ascii="Noto Sans" w:eastAsia="Montserrat" w:hAnsi="Noto Sans" w:cs="Noto Sans"/>
          <w:b/>
          <w:bCs/>
          <w:sz w:val="20"/>
          <w:szCs w:val="20"/>
          <w:lang w:val="es-ES_tradnl"/>
        </w:rPr>
      </w:pPr>
    </w:p>
    <w:p w14:paraId="0CA80D96" w14:textId="77777777" w:rsidR="00405FB0" w:rsidRPr="00852978" w:rsidRDefault="00405FB0" w:rsidP="00852978">
      <w:pPr>
        <w:ind w:left="-284" w:right="-283"/>
        <w:jc w:val="both"/>
        <w:rPr>
          <w:rFonts w:ascii="Noto Sans" w:eastAsia="Montserrat" w:hAnsi="Noto Sans" w:cs="Noto Sans"/>
          <w:b/>
          <w:bCs/>
          <w:sz w:val="20"/>
          <w:szCs w:val="20"/>
          <w:lang w:val="es-ES_tradnl"/>
        </w:rPr>
      </w:pPr>
    </w:p>
    <w:p w14:paraId="5FAEDEDC" w14:textId="468B97DA" w:rsidR="00852978" w:rsidRDefault="00852978" w:rsidP="00852978">
      <w:pPr>
        <w:ind w:left="-284" w:right="-283"/>
        <w:jc w:val="both"/>
        <w:rPr>
          <w:rFonts w:ascii="Noto Sans" w:eastAsia="Montserrat" w:hAnsi="Noto Sans" w:cs="Noto Sans"/>
          <w:b/>
          <w:bCs/>
          <w:sz w:val="20"/>
          <w:szCs w:val="20"/>
          <w:lang w:val="es-ES_tradnl"/>
        </w:rPr>
      </w:pPr>
      <w:r w:rsidRPr="00852978">
        <w:rPr>
          <w:rFonts w:ascii="Noto Sans" w:eastAsia="Montserrat" w:hAnsi="Noto Sans" w:cs="Noto Sans"/>
          <w:b/>
          <w:bCs/>
          <w:sz w:val="20"/>
          <w:szCs w:val="20"/>
          <w:lang w:val="es-ES_tradnl"/>
        </w:rPr>
        <w:t>f) Visitas a las instalaciones institucionales, donde se suministrarán o colocarán los bienes o donde se prestarán los servicios, en su caso.</w:t>
      </w:r>
      <w:r>
        <w:rPr>
          <w:rFonts w:ascii="Noto Sans" w:eastAsia="Montserrat" w:hAnsi="Noto Sans" w:cs="Noto Sans"/>
          <w:b/>
          <w:bCs/>
          <w:sz w:val="20"/>
          <w:szCs w:val="20"/>
          <w:lang w:val="es-ES_tradnl"/>
        </w:rPr>
        <w:t xml:space="preserve"> </w:t>
      </w:r>
      <w:r w:rsidRPr="00852978">
        <w:rPr>
          <w:rFonts w:ascii="Noto Sans" w:eastAsia="Montserrat" w:hAnsi="Noto Sans" w:cs="Noto Sans"/>
          <w:sz w:val="20"/>
          <w:szCs w:val="20"/>
          <w:lang w:val="es-ES_tradnl"/>
        </w:rPr>
        <w:t>No aplica.</w:t>
      </w:r>
    </w:p>
    <w:p w14:paraId="61C2F2F7" w14:textId="77777777" w:rsidR="00965C5C" w:rsidRDefault="00965C5C" w:rsidP="00852978">
      <w:pPr>
        <w:ind w:left="-284" w:right="-283"/>
        <w:jc w:val="both"/>
        <w:rPr>
          <w:rFonts w:ascii="Noto Sans" w:eastAsia="Montserrat" w:hAnsi="Noto Sans" w:cs="Noto Sans"/>
          <w:b/>
          <w:bCs/>
          <w:sz w:val="20"/>
          <w:szCs w:val="20"/>
          <w:lang w:val="es-ES_tradnl"/>
        </w:rPr>
      </w:pPr>
    </w:p>
    <w:p w14:paraId="32E9DC4A" w14:textId="0ECCC406" w:rsidR="00965C5C" w:rsidRDefault="00965C5C" w:rsidP="00965C5C">
      <w:pPr>
        <w:ind w:left="-284" w:right="-283"/>
        <w:jc w:val="both"/>
        <w:rPr>
          <w:rFonts w:ascii="Noto Sans" w:eastAsia="Montserrat" w:hAnsi="Noto Sans" w:cs="Noto Sans"/>
          <w:b/>
          <w:bCs/>
          <w:sz w:val="20"/>
          <w:szCs w:val="20"/>
          <w:lang w:val="es-ES_tradnl"/>
        </w:rPr>
      </w:pPr>
      <w:r w:rsidRPr="00852978">
        <w:rPr>
          <w:rFonts w:ascii="Noto Sans" w:eastAsia="Montserrat" w:hAnsi="Noto Sans" w:cs="Noto Sans"/>
          <w:b/>
          <w:bCs/>
          <w:sz w:val="20"/>
          <w:szCs w:val="20"/>
          <w:lang w:val="es-ES_tradnl"/>
        </w:rPr>
        <w:t>g) Si se requiere efectuar visitas a las instalaciones de los licitantes</w:t>
      </w:r>
      <w:r>
        <w:rPr>
          <w:rFonts w:ascii="Noto Sans" w:eastAsia="Montserrat" w:hAnsi="Noto Sans" w:cs="Noto Sans"/>
          <w:b/>
          <w:bCs/>
          <w:sz w:val="20"/>
          <w:szCs w:val="20"/>
          <w:lang w:val="es-ES_tradnl"/>
        </w:rPr>
        <w:t>,</w:t>
      </w:r>
      <w:r w:rsidRPr="00852978">
        <w:rPr>
          <w:rFonts w:ascii="Noto Sans" w:eastAsia="Montserrat" w:hAnsi="Noto Sans" w:cs="Noto Sans"/>
          <w:b/>
          <w:bCs/>
          <w:sz w:val="20"/>
          <w:szCs w:val="20"/>
          <w:lang w:val="es-ES_tradnl"/>
        </w:rPr>
        <w:t xml:space="preserve"> </w:t>
      </w:r>
      <w:r>
        <w:rPr>
          <w:rFonts w:ascii="Noto Sans" w:eastAsia="Montserrat" w:hAnsi="Noto Sans" w:cs="Noto Sans"/>
          <w:b/>
          <w:bCs/>
          <w:sz w:val="20"/>
          <w:szCs w:val="20"/>
          <w:lang w:val="es-ES_tradnl"/>
        </w:rPr>
        <w:t>s</w:t>
      </w:r>
      <w:r w:rsidRPr="00852978">
        <w:rPr>
          <w:rFonts w:ascii="Noto Sans" w:eastAsia="Montserrat" w:hAnsi="Noto Sans" w:cs="Noto Sans"/>
          <w:b/>
          <w:bCs/>
          <w:sz w:val="20"/>
          <w:szCs w:val="20"/>
          <w:lang w:val="es-ES_tradnl"/>
        </w:rPr>
        <w:t>e deberá precisar puntualmente, el objeto y el resultado que se espera obtener de la misma, a efecto de que se plasme en la convocatoria.</w:t>
      </w:r>
      <w:r>
        <w:rPr>
          <w:rFonts w:ascii="Noto Sans" w:eastAsia="Montserrat" w:hAnsi="Noto Sans" w:cs="Noto Sans"/>
          <w:b/>
          <w:bCs/>
          <w:sz w:val="20"/>
          <w:szCs w:val="20"/>
          <w:lang w:val="es-ES_tradnl"/>
        </w:rPr>
        <w:t xml:space="preserve"> </w:t>
      </w:r>
    </w:p>
    <w:p w14:paraId="50B4D1DB" w14:textId="77777777" w:rsidR="00965C5C" w:rsidRDefault="00965C5C" w:rsidP="00965C5C">
      <w:pPr>
        <w:ind w:left="-284" w:right="-283"/>
        <w:jc w:val="both"/>
        <w:rPr>
          <w:rFonts w:ascii="Noto Sans" w:eastAsia="Montserrat" w:hAnsi="Noto Sans" w:cs="Noto Sans"/>
          <w:b/>
          <w:bCs/>
          <w:sz w:val="20"/>
          <w:szCs w:val="20"/>
          <w:lang w:val="es-ES_tradnl"/>
        </w:rPr>
      </w:pPr>
    </w:p>
    <w:p w14:paraId="43E3A9A2" w14:textId="3C43A5F9" w:rsidR="00965C5C" w:rsidRDefault="00965C5C" w:rsidP="00965C5C">
      <w:pPr>
        <w:ind w:left="-284" w:right="-141"/>
        <w:jc w:val="both"/>
        <w:rPr>
          <w:rFonts w:ascii="Noto Sans" w:eastAsia="Montserrat Light" w:hAnsi="Noto Sans" w:cs="Noto Sans"/>
          <w:b/>
          <w:i/>
          <w:iCs/>
          <w:color w:val="000000"/>
          <w:sz w:val="20"/>
          <w:szCs w:val="20"/>
        </w:rPr>
      </w:pPr>
      <w:bookmarkStart w:id="2" w:name="_Hlk204881516"/>
      <w:r w:rsidRPr="000D1E24">
        <w:rPr>
          <w:rFonts w:ascii="Noto Sans" w:eastAsia="Montserrat Light" w:hAnsi="Noto Sans" w:cs="Noto Sans"/>
          <w:bCs/>
          <w:color w:val="000000"/>
          <w:sz w:val="20"/>
          <w:szCs w:val="20"/>
        </w:rPr>
        <w:t xml:space="preserve">El Instituto requiere como parte de la evaluación de los </w:t>
      </w:r>
      <w:r w:rsidR="00D65633">
        <w:rPr>
          <w:rFonts w:ascii="Noto Sans" w:eastAsia="Montserrat Light" w:hAnsi="Noto Sans" w:cs="Noto Sans"/>
          <w:bCs/>
          <w:color w:val="000000"/>
          <w:sz w:val="20"/>
          <w:szCs w:val="20"/>
        </w:rPr>
        <w:t>particip</w:t>
      </w:r>
      <w:r w:rsidRPr="000D1E24">
        <w:rPr>
          <w:rFonts w:ascii="Noto Sans" w:eastAsia="Montserrat Light" w:hAnsi="Noto Sans" w:cs="Noto Sans"/>
          <w:bCs/>
          <w:color w:val="000000"/>
          <w:sz w:val="20"/>
          <w:szCs w:val="20"/>
        </w:rPr>
        <w:t xml:space="preserve">antes, </w:t>
      </w:r>
      <w:r w:rsidRPr="000D1E24">
        <w:rPr>
          <w:rFonts w:ascii="Noto Sans" w:eastAsia="Montserrat Light" w:hAnsi="Noto Sans" w:cs="Noto Sans"/>
          <w:b/>
          <w:i/>
          <w:iCs/>
          <w:color w:val="000000"/>
          <w:sz w:val="20"/>
          <w:szCs w:val="20"/>
        </w:rPr>
        <w:t>realizar una visita</w:t>
      </w:r>
      <w:r w:rsidRPr="000D1E24">
        <w:rPr>
          <w:rFonts w:ascii="Noto Sans" w:eastAsia="Montserrat Light" w:hAnsi="Noto Sans" w:cs="Noto Sans"/>
          <w:bCs/>
          <w:color w:val="000000"/>
          <w:sz w:val="20"/>
          <w:szCs w:val="20"/>
        </w:rPr>
        <w:t xml:space="preserve"> en la ubicación física de las instalaciones donde se encuentre el equipamiento a que hace referencia el apartado </w:t>
      </w:r>
      <w:r w:rsidRPr="000D1E24">
        <w:rPr>
          <w:rFonts w:ascii="Noto Sans" w:eastAsia="Montserrat Light" w:hAnsi="Noto Sans" w:cs="Noto Sans"/>
          <w:b/>
          <w:i/>
          <w:iCs/>
          <w:color w:val="000000"/>
          <w:sz w:val="20"/>
          <w:szCs w:val="20"/>
        </w:rPr>
        <w:t>c.1.3 Herramientas, equipo, maquinaria, tecnología, logística y calidad</w:t>
      </w:r>
      <w:r w:rsidRPr="000D1E24">
        <w:rPr>
          <w:rFonts w:ascii="Noto Sans" w:eastAsia="Montserrat Light" w:hAnsi="Noto Sans" w:cs="Noto Sans"/>
          <w:bCs/>
          <w:color w:val="000000"/>
          <w:sz w:val="20"/>
          <w:szCs w:val="20"/>
        </w:rPr>
        <w:t xml:space="preserve">, a fin de verificar el cumplimiento de las condiciones y características técnicas que se describen en los subapartados: </w:t>
      </w:r>
      <w:r w:rsidRPr="000D1E24">
        <w:rPr>
          <w:rFonts w:ascii="Noto Sans" w:eastAsia="Montserrat Light" w:hAnsi="Noto Sans" w:cs="Noto Sans"/>
          <w:b/>
          <w:i/>
          <w:iCs/>
          <w:color w:val="000000"/>
          <w:sz w:val="20"/>
          <w:szCs w:val="20"/>
        </w:rPr>
        <w:t>c.1.4 Foros, c.1.5 Sala de Audio, c.1.6 Equipo de grabación</w:t>
      </w:r>
      <w:r>
        <w:rPr>
          <w:rFonts w:ascii="Noto Sans" w:eastAsia="Montserrat Light" w:hAnsi="Noto Sans" w:cs="Noto Sans"/>
          <w:b/>
          <w:i/>
          <w:iCs/>
          <w:color w:val="000000"/>
          <w:sz w:val="20"/>
          <w:szCs w:val="20"/>
        </w:rPr>
        <w:t>.</w:t>
      </w:r>
    </w:p>
    <w:p w14:paraId="0FEF74FC" w14:textId="77777777" w:rsidR="00965C5C" w:rsidRPr="000D1E24" w:rsidRDefault="00965C5C" w:rsidP="00965C5C">
      <w:pPr>
        <w:ind w:left="-284" w:right="-141"/>
        <w:jc w:val="both"/>
        <w:rPr>
          <w:rFonts w:ascii="Noto Sans" w:eastAsia="Montserrat Light" w:hAnsi="Noto Sans" w:cs="Noto Sans"/>
          <w:bCs/>
          <w:color w:val="000000"/>
          <w:sz w:val="20"/>
          <w:szCs w:val="20"/>
        </w:rPr>
      </w:pPr>
    </w:p>
    <w:p w14:paraId="7067A5CF" w14:textId="77777777" w:rsidR="00965C5C" w:rsidRPr="000D1E24" w:rsidRDefault="00965C5C" w:rsidP="00965C5C">
      <w:pPr>
        <w:ind w:left="-284" w:right="-141"/>
        <w:jc w:val="both"/>
        <w:rPr>
          <w:rFonts w:ascii="Noto Sans" w:eastAsia="Montserrat Light" w:hAnsi="Noto Sans" w:cs="Noto Sans"/>
          <w:bCs/>
          <w:color w:val="000000"/>
          <w:sz w:val="20"/>
          <w:szCs w:val="20"/>
        </w:rPr>
      </w:pPr>
      <w:r w:rsidRPr="000D1E24">
        <w:rPr>
          <w:rFonts w:ascii="Noto Sans" w:eastAsia="Montserrat Light" w:hAnsi="Noto Sans" w:cs="Noto Sans"/>
          <w:bCs/>
          <w:color w:val="000000"/>
          <w:sz w:val="20"/>
          <w:szCs w:val="20"/>
        </w:rPr>
        <w:t>En ese sentido, el ofertante deberá enviar correo electrónico a la cuenta institucional</w:t>
      </w:r>
      <w:r w:rsidRPr="00A35BE7">
        <w:t xml:space="preserve"> </w:t>
      </w:r>
      <w:hyperlink r:id="rId7" w:history="1">
        <w:r w:rsidRPr="009B6FE2">
          <w:rPr>
            <w:rStyle w:val="Hipervnculo"/>
            <w:rFonts w:ascii="Noto Sans" w:eastAsia="Montserrat Light" w:hAnsi="Noto Sans" w:cs="Noto Sans"/>
            <w:bCs/>
            <w:sz w:val="20"/>
            <w:szCs w:val="20"/>
          </w:rPr>
          <w:t>admv01.ctd@imss.gob.mx</w:t>
        </w:r>
      </w:hyperlink>
      <w:r>
        <w:rPr>
          <w:rFonts w:ascii="Noto Sans" w:eastAsia="Montserrat Light" w:hAnsi="Noto Sans" w:cs="Noto Sans"/>
          <w:bCs/>
          <w:color w:val="000000"/>
          <w:sz w:val="20"/>
          <w:szCs w:val="20"/>
        </w:rPr>
        <w:t xml:space="preserve">, </w:t>
      </w:r>
      <w:r w:rsidRPr="000D1E24">
        <w:rPr>
          <w:rFonts w:ascii="Noto Sans" w:eastAsia="Montserrat Light" w:hAnsi="Noto Sans" w:cs="Noto Sans"/>
          <w:bCs/>
          <w:color w:val="000000"/>
          <w:sz w:val="20"/>
          <w:szCs w:val="20"/>
        </w:rPr>
        <w:t xml:space="preserve">a fin de agendar una </w:t>
      </w:r>
      <w:r w:rsidRPr="0057796D">
        <w:rPr>
          <w:rFonts w:ascii="Noto Sans" w:eastAsia="Montserrat Light" w:hAnsi="Noto Sans" w:cs="Noto Sans"/>
          <w:b/>
          <w:i/>
          <w:iCs/>
          <w:color w:val="000000"/>
          <w:sz w:val="20"/>
          <w:szCs w:val="20"/>
        </w:rPr>
        <w:t>cita para la visita de sus instalaciones</w:t>
      </w:r>
      <w:r w:rsidRPr="000D1E24">
        <w:rPr>
          <w:rFonts w:ascii="Noto Sans" w:eastAsia="Montserrat Light" w:hAnsi="Noto Sans" w:cs="Noto Sans"/>
          <w:bCs/>
          <w:color w:val="000000"/>
          <w:sz w:val="20"/>
          <w:szCs w:val="20"/>
        </w:rPr>
        <w:t xml:space="preserve">, en un plazo que comienza a correr a partir de la fecha de publicación del procedimiento en la plataforma Compras MX, y concluye </w:t>
      </w:r>
      <w:r w:rsidRPr="0057796D">
        <w:rPr>
          <w:rFonts w:ascii="Noto Sans" w:eastAsia="Montserrat Light" w:hAnsi="Noto Sans" w:cs="Noto Sans"/>
          <w:b/>
          <w:i/>
          <w:iCs/>
          <w:color w:val="000000"/>
          <w:sz w:val="20"/>
          <w:szCs w:val="20"/>
        </w:rPr>
        <w:t>24 (veinticuatro) horas</w:t>
      </w:r>
      <w:r w:rsidRPr="000D1E24">
        <w:rPr>
          <w:rFonts w:ascii="Noto Sans" w:eastAsia="Montserrat Light" w:hAnsi="Noto Sans" w:cs="Noto Sans"/>
          <w:bCs/>
          <w:color w:val="000000"/>
          <w:sz w:val="20"/>
          <w:szCs w:val="20"/>
        </w:rPr>
        <w:t xml:space="preserve"> antes de la fecha y hora señalada para la </w:t>
      </w:r>
      <w:r w:rsidRPr="0057796D">
        <w:rPr>
          <w:rFonts w:ascii="Noto Sans" w:eastAsia="Montserrat Light" w:hAnsi="Noto Sans" w:cs="Noto Sans"/>
          <w:b/>
          <w:i/>
          <w:iCs/>
          <w:color w:val="000000"/>
          <w:sz w:val="20"/>
          <w:szCs w:val="20"/>
        </w:rPr>
        <w:t>presentación y apertura de proposiciones</w:t>
      </w:r>
      <w:r w:rsidRPr="000D1E24">
        <w:rPr>
          <w:rFonts w:ascii="Noto Sans" w:eastAsia="Montserrat Light" w:hAnsi="Noto Sans" w:cs="Noto Sans"/>
          <w:bCs/>
          <w:color w:val="000000"/>
          <w:sz w:val="20"/>
          <w:szCs w:val="20"/>
        </w:rPr>
        <w:t xml:space="preserve">, siempre que las instalaciones se encuentren en la CDMX o zona conurbana; en caso de instalaciones foráneas, el plazo concluye </w:t>
      </w:r>
      <w:r w:rsidRPr="0057796D">
        <w:rPr>
          <w:rFonts w:ascii="Noto Sans" w:eastAsia="Montserrat Light" w:hAnsi="Noto Sans" w:cs="Noto Sans"/>
          <w:b/>
          <w:i/>
          <w:iCs/>
          <w:color w:val="000000"/>
          <w:sz w:val="20"/>
          <w:szCs w:val="20"/>
        </w:rPr>
        <w:t>72 (setenta y dos)</w:t>
      </w:r>
      <w:r w:rsidRPr="000D1E24">
        <w:rPr>
          <w:rFonts w:ascii="Noto Sans" w:eastAsia="Montserrat Light" w:hAnsi="Noto Sans" w:cs="Noto Sans"/>
          <w:bCs/>
          <w:color w:val="000000"/>
          <w:sz w:val="20"/>
          <w:szCs w:val="20"/>
        </w:rPr>
        <w:t xml:space="preserve"> horas antes de la fecha y hora señalada para la presentación y apertura de proposiciones. La omisión en agendar la cita para la visita a las instalaciones o solicitarla fuera del plazo establecido que corresponda, se calificará como </w:t>
      </w:r>
      <w:r w:rsidRPr="0057796D">
        <w:rPr>
          <w:rFonts w:ascii="Noto Sans" w:eastAsia="Montserrat Light" w:hAnsi="Noto Sans" w:cs="Noto Sans"/>
          <w:b/>
          <w:color w:val="000000"/>
          <w:sz w:val="20"/>
          <w:szCs w:val="20"/>
        </w:rPr>
        <w:t>NO CUMPLE</w:t>
      </w:r>
      <w:r w:rsidRPr="000D1E24">
        <w:rPr>
          <w:rFonts w:ascii="Noto Sans" w:eastAsia="Montserrat Light" w:hAnsi="Noto Sans" w:cs="Noto Sans"/>
          <w:bCs/>
          <w:color w:val="000000"/>
          <w:sz w:val="20"/>
          <w:szCs w:val="20"/>
        </w:rPr>
        <w:t xml:space="preserve"> respecto de este requerimiento al momento de la evaluación de propuestas. </w:t>
      </w:r>
    </w:p>
    <w:p w14:paraId="5350F43A" w14:textId="77777777" w:rsidR="00965C5C" w:rsidRDefault="00965C5C" w:rsidP="00965C5C">
      <w:pPr>
        <w:ind w:left="-284" w:right="-141"/>
        <w:jc w:val="both"/>
        <w:rPr>
          <w:rFonts w:ascii="Noto Sans" w:eastAsia="Montserrat Light" w:hAnsi="Noto Sans" w:cs="Noto Sans"/>
          <w:bCs/>
          <w:color w:val="000000"/>
          <w:sz w:val="20"/>
          <w:szCs w:val="20"/>
        </w:rPr>
      </w:pPr>
    </w:p>
    <w:p w14:paraId="63B642FD" w14:textId="475530FD" w:rsidR="00965C5C" w:rsidRDefault="00965C5C" w:rsidP="00965C5C">
      <w:pPr>
        <w:ind w:left="-284" w:right="-141"/>
        <w:jc w:val="both"/>
        <w:rPr>
          <w:rFonts w:ascii="Noto Sans" w:eastAsia="Montserrat Light" w:hAnsi="Noto Sans" w:cs="Noto Sans"/>
          <w:bCs/>
          <w:color w:val="000000"/>
          <w:sz w:val="20"/>
          <w:szCs w:val="20"/>
        </w:rPr>
      </w:pPr>
      <w:r w:rsidRPr="000D1E24">
        <w:rPr>
          <w:rFonts w:ascii="Noto Sans" w:eastAsia="Montserrat Light" w:hAnsi="Noto Sans" w:cs="Noto Sans"/>
          <w:bCs/>
          <w:color w:val="000000"/>
          <w:sz w:val="20"/>
          <w:szCs w:val="20"/>
        </w:rPr>
        <w:t xml:space="preserve">Para el cumplimiento de este requerimiento, es necesario que los </w:t>
      </w:r>
      <w:r w:rsidR="00D65633">
        <w:rPr>
          <w:rFonts w:ascii="Noto Sans" w:eastAsia="Montserrat Light" w:hAnsi="Noto Sans" w:cs="Noto Sans"/>
          <w:bCs/>
          <w:color w:val="000000"/>
          <w:sz w:val="20"/>
          <w:szCs w:val="20"/>
        </w:rPr>
        <w:t>particip</w:t>
      </w:r>
      <w:r w:rsidR="00D65633" w:rsidRPr="000D1E24">
        <w:rPr>
          <w:rFonts w:ascii="Noto Sans" w:eastAsia="Montserrat Light" w:hAnsi="Noto Sans" w:cs="Noto Sans"/>
          <w:bCs/>
          <w:color w:val="000000"/>
          <w:sz w:val="20"/>
          <w:szCs w:val="20"/>
        </w:rPr>
        <w:t xml:space="preserve">antes </w:t>
      </w:r>
      <w:r w:rsidRPr="000D1E24">
        <w:rPr>
          <w:rFonts w:ascii="Noto Sans" w:eastAsia="Montserrat Light" w:hAnsi="Noto Sans" w:cs="Noto Sans"/>
          <w:bCs/>
          <w:color w:val="000000"/>
          <w:sz w:val="20"/>
          <w:szCs w:val="20"/>
        </w:rPr>
        <w:t xml:space="preserve">acrediten las características técnicas establecidas en el formato que se agrega al presente como </w:t>
      </w:r>
      <w:r w:rsidRPr="000D1E24">
        <w:rPr>
          <w:rFonts w:ascii="Noto Sans" w:eastAsia="Montserrat Light" w:hAnsi="Noto Sans" w:cs="Noto Sans"/>
          <w:b/>
          <w:color w:val="000000"/>
          <w:sz w:val="20"/>
          <w:szCs w:val="20"/>
        </w:rPr>
        <w:t>anexo B</w:t>
      </w:r>
      <w:r w:rsidRPr="000D1E24">
        <w:rPr>
          <w:rFonts w:ascii="Noto Sans" w:eastAsia="Montserrat Light" w:hAnsi="Noto Sans" w:cs="Noto Sans"/>
          <w:bCs/>
          <w:color w:val="000000"/>
          <w:sz w:val="20"/>
          <w:szCs w:val="20"/>
        </w:rPr>
        <w:t xml:space="preserve">, las cuales son homólogos a las establecidas en los apartados y subapartados: </w:t>
      </w:r>
      <w:r w:rsidRPr="000D1E24">
        <w:rPr>
          <w:rFonts w:ascii="Noto Sans" w:eastAsia="Montserrat Light" w:hAnsi="Noto Sans" w:cs="Noto Sans"/>
          <w:b/>
          <w:i/>
          <w:iCs/>
          <w:color w:val="000000"/>
          <w:sz w:val="20"/>
          <w:szCs w:val="20"/>
        </w:rPr>
        <w:t>C.3.4. Foros e infraestructura para producción audiovisual</w:t>
      </w:r>
      <w:r w:rsidRPr="000D1E24">
        <w:rPr>
          <w:rFonts w:ascii="Noto Sans" w:eastAsia="Montserrat Light" w:hAnsi="Noto Sans" w:cs="Noto Sans"/>
          <w:bCs/>
          <w:color w:val="000000"/>
          <w:sz w:val="20"/>
          <w:szCs w:val="20"/>
        </w:rPr>
        <w:t xml:space="preserve">, </w:t>
      </w:r>
      <w:r w:rsidRPr="000D1E24">
        <w:rPr>
          <w:rFonts w:ascii="Noto Sans" w:eastAsia="Montserrat Light" w:hAnsi="Noto Sans" w:cs="Noto Sans"/>
          <w:b/>
          <w:i/>
          <w:iCs/>
          <w:color w:val="000000"/>
          <w:sz w:val="20"/>
          <w:szCs w:val="20"/>
        </w:rPr>
        <w:t>C.3.4.1. Foros,</w:t>
      </w:r>
      <w:r w:rsidRPr="000D1E24">
        <w:rPr>
          <w:rFonts w:ascii="Noto Sans" w:eastAsia="Montserrat Light" w:hAnsi="Noto Sans" w:cs="Noto Sans"/>
          <w:bCs/>
          <w:i/>
          <w:iCs/>
          <w:color w:val="000000"/>
          <w:sz w:val="20"/>
          <w:szCs w:val="20"/>
        </w:rPr>
        <w:t xml:space="preserve"> </w:t>
      </w:r>
      <w:r w:rsidRPr="000D1E24">
        <w:rPr>
          <w:rFonts w:ascii="Noto Sans" w:eastAsia="Montserrat Light" w:hAnsi="Noto Sans" w:cs="Noto Sans"/>
          <w:b/>
          <w:i/>
          <w:iCs/>
          <w:color w:val="000000"/>
          <w:sz w:val="20"/>
          <w:szCs w:val="20"/>
        </w:rPr>
        <w:t>C.3.4.2. Cabina de audio,</w:t>
      </w:r>
      <w:r w:rsidRPr="000D1E24">
        <w:rPr>
          <w:rFonts w:ascii="Noto Sans" w:eastAsia="Montserrat Light" w:hAnsi="Noto Sans" w:cs="Noto Sans"/>
          <w:bCs/>
          <w:i/>
          <w:iCs/>
          <w:color w:val="000000"/>
          <w:sz w:val="20"/>
          <w:szCs w:val="20"/>
        </w:rPr>
        <w:t xml:space="preserve"> </w:t>
      </w:r>
      <w:r w:rsidRPr="000D1E24">
        <w:rPr>
          <w:rFonts w:ascii="Noto Sans" w:eastAsia="Montserrat Light" w:hAnsi="Noto Sans" w:cs="Noto Sans"/>
          <w:b/>
          <w:i/>
          <w:iCs/>
          <w:color w:val="000000"/>
          <w:sz w:val="20"/>
          <w:szCs w:val="20"/>
        </w:rPr>
        <w:t>C.3.4.3. Estaciones de diseño y postproducción</w:t>
      </w:r>
      <w:r w:rsidRPr="000D1E24">
        <w:rPr>
          <w:rFonts w:ascii="Noto Sans" w:eastAsia="Montserrat Light" w:hAnsi="Noto Sans" w:cs="Noto Sans"/>
          <w:bCs/>
          <w:color w:val="000000"/>
          <w:sz w:val="20"/>
          <w:szCs w:val="20"/>
        </w:rPr>
        <w:t xml:space="preserve">. Se calificará CUMPLE o NO CUMPLE, con un solo rubro de incumplimiento se calificará al ofertante como NO CUMPLE respecto de este requerimiento al momento de la evaluación de propuestas. </w:t>
      </w:r>
    </w:p>
    <w:p w14:paraId="4D12C06B" w14:textId="77777777" w:rsidR="008E5AB1" w:rsidRDefault="008E5AB1" w:rsidP="00965C5C">
      <w:pPr>
        <w:ind w:left="-284" w:right="-141"/>
        <w:jc w:val="both"/>
        <w:rPr>
          <w:rFonts w:ascii="Noto Sans" w:eastAsia="Montserrat Light" w:hAnsi="Noto Sans" w:cs="Noto Sans"/>
          <w:bCs/>
          <w:color w:val="000000"/>
          <w:sz w:val="20"/>
          <w:szCs w:val="20"/>
        </w:rPr>
      </w:pPr>
    </w:p>
    <w:p w14:paraId="22634D5A" w14:textId="4B33FA21" w:rsidR="008E5AB1" w:rsidRPr="008E5AB1" w:rsidRDefault="008E5AB1" w:rsidP="00965C5C">
      <w:pPr>
        <w:ind w:left="-284" w:right="-141"/>
        <w:jc w:val="both"/>
        <w:rPr>
          <w:rFonts w:ascii="Noto Sans" w:eastAsia="Montserrat Light" w:hAnsi="Noto Sans" w:cs="Noto Sans"/>
          <w:bCs/>
          <w:color w:val="000000"/>
          <w:sz w:val="20"/>
          <w:szCs w:val="20"/>
          <w:lang w:val="es-MX"/>
        </w:rPr>
      </w:pPr>
      <w:r w:rsidRPr="00405FB0">
        <w:rPr>
          <w:rFonts w:ascii="Noto Sans" w:eastAsia="Montserrat Light" w:hAnsi="Noto Sans" w:cs="Noto Sans"/>
          <w:bCs/>
          <w:color w:val="000000"/>
          <w:sz w:val="20"/>
          <w:szCs w:val="20"/>
        </w:rPr>
        <w:t xml:space="preserve">Esta visita se realizará en estricto apego al </w:t>
      </w:r>
      <w:r w:rsidRPr="00405FB0">
        <w:rPr>
          <w:rFonts w:ascii="Noto Sans" w:eastAsia="Montserrat Light" w:hAnsi="Noto Sans" w:cs="Noto Sans"/>
          <w:b/>
          <w:i/>
          <w:iCs/>
          <w:color w:val="000000"/>
          <w:sz w:val="20"/>
          <w:szCs w:val="20"/>
        </w:rPr>
        <w:t>“Protocolo de actuación en materia de contrataciones públicas, otorgamiento y prórroga de licencias, permisos, autorizaciones y concesiones”</w:t>
      </w:r>
      <w:r w:rsidRPr="00405FB0">
        <w:rPr>
          <w:rFonts w:ascii="Noto Sans" w:eastAsia="Montserrat Light" w:hAnsi="Noto Sans" w:cs="Noto Sans"/>
          <w:bCs/>
          <w:color w:val="000000"/>
          <w:sz w:val="20"/>
          <w:szCs w:val="20"/>
        </w:rPr>
        <w:t xml:space="preserve"> publicado con fecha 20 de agosto de 2015 en el Diario Oficial de la Federación.</w:t>
      </w:r>
    </w:p>
    <w:bookmarkEnd w:id="2"/>
    <w:p w14:paraId="3022BEEA" w14:textId="77777777" w:rsidR="00852978" w:rsidRPr="00852978" w:rsidRDefault="00852978" w:rsidP="00852978">
      <w:pPr>
        <w:ind w:left="-284" w:right="-283"/>
        <w:jc w:val="both"/>
        <w:rPr>
          <w:rFonts w:ascii="Noto Sans" w:eastAsia="Montserrat" w:hAnsi="Noto Sans" w:cs="Noto Sans"/>
          <w:b/>
          <w:bCs/>
          <w:sz w:val="20"/>
          <w:szCs w:val="20"/>
          <w:lang w:val="es-ES_tradnl"/>
        </w:rPr>
      </w:pPr>
    </w:p>
    <w:p w14:paraId="366884C3" w14:textId="6F32968B" w:rsidR="00D3032D" w:rsidRPr="000143A4" w:rsidRDefault="00852978" w:rsidP="00852978">
      <w:pPr>
        <w:ind w:left="-284" w:right="-283"/>
        <w:jc w:val="both"/>
        <w:rPr>
          <w:rFonts w:ascii="Noto Sans" w:eastAsia="Montserrat" w:hAnsi="Noto Sans" w:cs="Noto Sans"/>
          <w:sz w:val="20"/>
          <w:szCs w:val="20"/>
          <w:lang w:val="es-ES_tradnl"/>
        </w:rPr>
      </w:pPr>
      <w:r w:rsidRPr="000143A4">
        <w:rPr>
          <w:rFonts w:ascii="Noto Sans" w:eastAsia="Montserrat" w:hAnsi="Noto Sans" w:cs="Noto Sans"/>
          <w:b/>
          <w:bCs/>
          <w:sz w:val="20"/>
          <w:szCs w:val="20"/>
          <w:lang w:val="es-ES_tradnl"/>
        </w:rPr>
        <w:t xml:space="preserve">h) Las penas convencionales y deducciones al pago de conformidad con lo dispuesto en el lineamiento 5.5.8 de las presentes POBALINES. </w:t>
      </w:r>
    </w:p>
    <w:p w14:paraId="15DFB17D" w14:textId="77777777" w:rsidR="00EB64AF" w:rsidRPr="00EB64AF" w:rsidRDefault="00EB64AF" w:rsidP="00EB64AF">
      <w:pPr>
        <w:ind w:left="-284" w:right="-283"/>
        <w:jc w:val="both"/>
        <w:rPr>
          <w:rFonts w:ascii="Noto Sans" w:eastAsia="Montserrat" w:hAnsi="Noto Sans" w:cs="Noto Sans"/>
          <w:b/>
          <w:bCs/>
          <w:sz w:val="20"/>
          <w:szCs w:val="20"/>
          <w:lang w:val="es-ES_tradnl"/>
        </w:rPr>
      </w:pPr>
    </w:p>
    <w:p w14:paraId="41A8C6FA" w14:textId="29B1B59A" w:rsidR="00EB64AF" w:rsidRPr="00EB64AF" w:rsidRDefault="00EB64AF" w:rsidP="00EB64AF">
      <w:pPr>
        <w:ind w:left="-284" w:right="-283"/>
        <w:jc w:val="both"/>
        <w:rPr>
          <w:rFonts w:ascii="Noto Sans" w:eastAsia="Montserrat" w:hAnsi="Noto Sans" w:cs="Noto Sans"/>
          <w:sz w:val="20"/>
          <w:szCs w:val="20"/>
          <w:lang w:val="es-ES_tradnl"/>
        </w:rPr>
      </w:pPr>
      <w:r w:rsidRPr="00EB64AF">
        <w:rPr>
          <w:rFonts w:ascii="Noto Sans" w:eastAsia="Montserrat" w:hAnsi="Noto Sans" w:cs="Noto Sans"/>
          <w:b/>
          <w:bCs/>
          <w:sz w:val="20"/>
          <w:szCs w:val="20"/>
          <w:lang w:val="es-ES_tradnl"/>
        </w:rPr>
        <w:lastRenderedPageBreak/>
        <w:t xml:space="preserve">H. 1.) PENAS CONVENCIONALES. - </w:t>
      </w:r>
      <w:r w:rsidRPr="00EB64AF">
        <w:rPr>
          <w:rFonts w:ascii="Noto Sans" w:eastAsia="Montserrat" w:hAnsi="Noto Sans" w:cs="Noto Sans"/>
          <w:sz w:val="20"/>
          <w:szCs w:val="20"/>
          <w:lang w:val="es-ES_tradnl"/>
        </w:rPr>
        <w:t>En el caso de que “EL PROVEEDOR” sea una persona moral o física el importe que se aplique por concepto de penas convencionales, únicamente será por atraso en la prestación del servicio, y será del</w:t>
      </w:r>
      <w:r w:rsidRPr="00EB64AF">
        <w:rPr>
          <w:rFonts w:ascii="Noto Sans" w:eastAsia="Montserrat" w:hAnsi="Noto Sans" w:cs="Noto Sans"/>
          <w:b/>
          <w:bCs/>
          <w:sz w:val="20"/>
          <w:szCs w:val="20"/>
          <w:lang w:val="es-ES_tradnl"/>
        </w:rPr>
        <w:t xml:space="preserve"> 1% </w:t>
      </w:r>
      <w:r w:rsidRPr="00EB64AF">
        <w:rPr>
          <w:rFonts w:ascii="Noto Sans" w:eastAsia="Montserrat" w:hAnsi="Noto Sans" w:cs="Noto Sans"/>
          <w:sz w:val="20"/>
          <w:szCs w:val="20"/>
          <w:lang w:val="es-ES_tradnl"/>
        </w:rPr>
        <w:t>del monto de lo incumplido por cada d</w:t>
      </w:r>
      <w:r w:rsidRPr="00405FB0">
        <w:rPr>
          <w:rFonts w:ascii="Noto Sans" w:eastAsia="Montserrat" w:hAnsi="Noto Sans" w:cs="Noto Sans"/>
          <w:sz w:val="20"/>
          <w:szCs w:val="20"/>
          <w:lang w:val="es-ES_tradnl"/>
        </w:rPr>
        <w:t xml:space="preserve">ía </w:t>
      </w:r>
      <w:r w:rsidR="00AC43B8" w:rsidRPr="00405FB0">
        <w:rPr>
          <w:rFonts w:ascii="Noto Sans" w:eastAsia="Montserrat" w:hAnsi="Noto Sans" w:cs="Noto Sans"/>
          <w:i/>
          <w:iCs/>
          <w:sz w:val="20"/>
          <w:szCs w:val="20"/>
          <w:lang w:val="es-ES_tradnl"/>
        </w:rPr>
        <w:t>natural</w:t>
      </w:r>
      <w:r w:rsidR="00AC43B8">
        <w:rPr>
          <w:rFonts w:ascii="Noto Sans" w:eastAsia="Montserrat" w:hAnsi="Noto Sans" w:cs="Noto Sans"/>
          <w:sz w:val="20"/>
          <w:szCs w:val="20"/>
          <w:lang w:val="es-ES_tradnl"/>
        </w:rPr>
        <w:t xml:space="preserve"> </w:t>
      </w:r>
      <w:r w:rsidRPr="00EB64AF">
        <w:rPr>
          <w:rFonts w:ascii="Noto Sans" w:eastAsia="Montserrat" w:hAnsi="Noto Sans" w:cs="Noto Sans"/>
          <w:sz w:val="20"/>
          <w:szCs w:val="20"/>
          <w:lang w:val="es-ES_tradnl"/>
        </w:rPr>
        <w:t xml:space="preserve">de atraso y, en ningún caso, deberá considerar el IVA. </w:t>
      </w:r>
    </w:p>
    <w:p w14:paraId="02E63200" w14:textId="77777777" w:rsidR="00EB64AF" w:rsidRPr="00EB64AF" w:rsidRDefault="00EB64AF" w:rsidP="00EB64AF">
      <w:pPr>
        <w:ind w:left="-284" w:right="-283"/>
        <w:jc w:val="both"/>
        <w:rPr>
          <w:rFonts w:ascii="Noto Sans" w:eastAsia="Montserrat" w:hAnsi="Noto Sans" w:cs="Noto Sans"/>
          <w:b/>
          <w:bCs/>
          <w:sz w:val="20"/>
          <w:szCs w:val="20"/>
          <w:lang w:val="es-ES_tradnl"/>
        </w:rPr>
      </w:pPr>
    </w:p>
    <w:p w14:paraId="749778E6" w14:textId="67641FEC" w:rsidR="00852978" w:rsidRPr="00EB64AF" w:rsidRDefault="00EB64AF" w:rsidP="00EB64AF">
      <w:pPr>
        <w:ind w:left="-284" w:right="-283"/>
        <w:jc w:val="both"/>
        <w:rPr>
          <w:rFonts w:ascii="Noto Sans" w:eastAsia="Montserrat" w:hAnsi="Noto Sans" w:cs="Noto Sans"/>
          <w:sz w:val="20"/>
          <w:szCs w:val="20"/>
          <w:lang w:val="es-ES_tradnl"/>
        </w:rPr>
      </w:pPr>
      <w:r w:rsidRPr="00EB64AF">
        <w:rPr>
          <w:rFonts w:ascii="Noto Sans" w:eastAsia="Montserrat" w:hAnsi="Noto Sans" w:cs="Noto Sans"/>
          <w:sz w:val="20"/>
          <w:szCs w:val="20"/>
          <w:lang w:val="es-ES_tradnl"/>
        </w:rPr>
        <w:t xml:space="preserve">La pena convencional se calculará por el administrador del contrato, por cada </w:t>
      </w:r>
      <w:r w:rsidRPr="00405FB0">
        <w:rPr>
          <w:rFonts w:ascii="Noto Sans" w:eastAsia="Montserrat" w:hAnsi="Noto Sans" w:cs="Noto Sans"/>
          <w:sz w:val="20"/>
          <w:szCs w:val="20"/>
          <w:lang w:val="es-ES_tradnl"/>
        </w:rPr>
        <w:t xml:space="preserve">día </w:t>
      </w:r>
      <w:r w:rsidR="00AC43B8" w:rsidRPr="00405FB0">
        <w:rPr>
          <w:rFonts w:ascii="Noto Sans" w:eastAsia="Montserrat" w:hAnsi="Noto Sans" w:cs="Noto Sans"/>
          <w:i/>
          <w:iCs/>
          <w:sz w:val="20"/>
          <w:szCs w:val="20"/>
          <w:lang w:val="es-ES_tradnl"/>
        </w:rPr>
        <w:t>natural</w:t>
      </w:r>
      <w:r w:rsidR="00AC43B8">
        <w:rPr>
          <w:rFonts w:ascii="Noto Sans" w:eastAsia="Montserrat" w:hAnsi="Noto Sans" w:cs="Noto Sans"/>
          <w:sz w:val="20"/>
          <w:szCs w:val="20"/>
          <w:lang w:val="es-ES_tradnl"/>
        </w:rPr>
        <w:t xml:space="preserve"> </w:t>
      </w:r>
      <w:r w:rsidRPr="00EB64AF">
        <w:rPr>
          <w:rFonts w:ascii="Noto Sans" w:eastAsia="Montserrat" w:hAnsi="Noto Sans" w:cs="Noto Sans"/>
          <w:sz w:val="20"/>
          <w:szCs w:val="20"/>
          <w:lang w:val="es-ES_tradnl"/>
        </w:rPr>
        <w:t>de atraso, de acuerdo con el porcentaje de penalización, antes establecido. El importe máximo de sanción no podrá ser mayor al que resulte de aplicar el porcentaje de la garantía de cumplimiento, al monto incumplido y se calculará con base en el valor de los entregables que integran la prestación del servicio.</w:t>
      </w:r>
    </w:p>
    <w:p w14:paraId="521A1E17" w14:textId="77777777" w:rsidR="00D3032D" w:rsidRPr="00EB64AF" w:rsidRDefault="00D3032D" w:rsidP="00D3032D">
      <w:pPr>
        <w:ind w:left="-284" w:right="-283"/>
        <w:jc w:val="both"/>
        <w:rPr>
          <w:rFonts w:ascii="Noto Sans" w:hAnsi="Noto Sans" w:cs="Noto Sans"/>
          <w:sz w:val="20"/>
          <w:szCs w:val="20"/>
          <w:lang w:val="es-ES_tradnl"/>
        </w:rPr>
      </w:pPr>
    </w:p>
    <w:p w14:paraId="77B4D0A7" w14:textId="55328D7D" w:rsidR="00EB64AF" w:rsidRPr="001D6C33" w:rsidRDefault="00EB64AF" w:rsidP="00EB64AF">
      <w:pPr>
        <w:ind w:left="-284" w:right="-283"/>
        <w:jc w:val="both"/>
        <w:rPr>
          <w:rFonts w:ascii="Noto Sans" w:hAnsi="Noto Sans" w:cs="Noto Sans"/>
          <w:sz w:val="20"/>
          <w:szCs w:val="20"/>
          <w:lang w:val="es-ES_tradnl"/>
        </w:rPr>
      </w:pPr>
      <w:r w:rsidRPr="00EB64AF">
        <w:rPr>
          <w:rFonts w:ascii="Noto Sans" w:hAnsi="Noto Sans" w:cs="Noto Sans"/>
          <w:b/>
          <w:bCs/>
          <w:sz w:val="20"/>
          <w:szCs w:val="20"/>
          <w:lang w:val="es-ES_tradnl"/>
        </w:rPr>
        <w:t xml:space="preserve">H.2.) DEDUCCIONES. </w:t>
      </w:r>
      <w:r w:rsidRPr="00EB64AF">
        <w:rPr>
          <w:rFonts w:ascii="Noto Sans" w:hAnsi="Noto Sans" w:cs="Noto Sans"/>
          <w:sz w:val="20"/>
          <w:szCs w:val="20"/>
          <w:lang w:val="es-ES_tradnl"/>
        </w:rPr>
        <w:t>En el caso de que</w:t>
      </w:r>
      <w:r w:rsidRPr="00EB64AF">
        <w:rPr>
          <w:rFonts w:ascii="Noto Sans" w:hAnsi="Noto Sans" w:cs="Noto Sans"/>
          <w:b/>
          <w:bCs/>
          <w:sz w:val="20"/>
          <w:szCs w:val="20"/>
          <w:lang w:val="es-ES_tradnl"/>
        </w:rPr>
        <w:t xml:space="preserve"> “EL PROVEEDOR” </w:t>
      </w:r>
      <w:r w:rsidRPr="00EB64AF">
        <w:rPr>
          <w:rFonts w:ascii="Noto Sans" w:hAnsi="Noto Sans" w:cs="Noto Sans"/>
          <w:sz w:val="20"/>
          <w:szCs w:val="20"/>
          <w:lang w:val="es-ES_tradnl"/>
        </w:rPr>
        <w:t>sea una persona moral o física el administrador del contrato será el responsable de aplicar las deducciones al pago de los servicios con motivo del incumplimiento parcial o deficiente en que pudiera incurrir el proveedor respecto a los servicios que integran el anexo técnico para la prestación del servicio, por lo que será objeto de la aplicación de una deducción del</w:t>
      </w:r>
      <w:r w:rsidRPr="00EB64AF">
        <w:rPr>
          <w:rFonts w:ascii="Noto Sans" w:hAnsi="Noto Sans" w:cs="Noto Sans"/>
          <w:b/>
          <w:bCs/>
          <w:sz w:val="20"/>
          <w:szCs w:val="20"/>
          <w:lang w:val="es-ES_tradnl"/>
        </w:rPr>
        <w:t xml:space="preserve"> 1% del monto de lo incumplido</w:t>
      </w:r>
      <w:r w:rsidRPr="00EB64AF">
        <w:rPr>
          <w:rFonts w:ascii="Noto Sans" w:hAnsi="Noto Sans" w:cs="Noto Sans"/>
          <w:sz w:val="20"/>
          <w:szCs w:val="20"/>
          <w:lang w:val="es-ES_tradnl"/>
        </w:rPr>
        <w:t xml:space="preserve">, en el pago del </w:t>
      </w:r>
      <w:r w:rsidRPr="001D6C33">
        <w:rPr>
          <w:rFonts w:ascii="Noto Sans" w:hAnsi="Noto Sans" w:cs="Noto Sans"/>
          <w:sz w:val="20"/>
          <w:szCs w:val="20"/>
          <w:lang w:val="es-ES_tradnl"/>
        </w:rPr>
        <w:t>servicio, y en ningún caso deberá considerar el Impuesto al Valor Agregado (IVA), sanción que no podrá exceder el</w:t>
      </w:r>
      <w:r w:rsidRPr="001D6C33">
        <w:rPr>
          <w:rFonts w:ascii="Noto Sans" w:hAnsi="Noto Sans" w:cs="Noto Sans"/>
          <w:b/>
          <w:bCs/>
          <w:sz w:val="20"/>
          <w:szCs w:val="20"/>
          <w:lang w:val="es-ES_tradnl"/>
        </w:rPr>
        <w:t xml:space="preserve"> 10% del monto máximo del contrato </w:t>
      </w:r>
      <w:r w:rsidRPr="001D6C33">
        <w:rPr>
          <w:rFonts w:ascii="Noto Sans" w:hAnsi="Noto Sans" w:cs="Noto Sans"/>
          <w:sz w:val="20"/>
          <w:szCs w:val="20"/>
          <w:lang w:val="es-ES_tradnl"/>
        </w:rPr>
        <w:t>celebrado y se aplicará a juicio del Instituto Mexicano del Seguro Social cualquiera de las dos opciones previstas en el artículo</w:t>
      </w:r>
      <w:r w:rsidR="000143A4" w:rsidRPr="001D6C33">
        <w:rPr>
          <w:rFonts w:ascii="Noto Sans" w:hAnsi="Noto Sans" w:cs="Noto Sans"/>
          <w:sz w:val="20"/>
          <w:szCs w:val="20"/>
          <w:lang w:val="es-ES_tradnl"/>
        </w:rPr>
        <w:t>s 75 y</w:t>
      </w:r>
      <w:r w:rsidRPr="001D6C33">
        <w:rPr>
          <w:rFonts w:ascii="Noto Sans" w:hAnsi="Noto Sans" w:cs="Noto Sans"/>
          <w:sz w:val="20"/>
          <w:szCs w:val="20"/>
          <w:lang w:val="es-ES_tradnl"/>
        </w:rPr>
        <w:t xml:space="preserve"> </w:t>
      </w:r>
      <w:r w:rsidR="000143A4" w:rsidRPr="001D6C33">
        <w:rPr>
          <w:rFonts w:ascii="Noto Sans" w:hAnsi="Noto Sans" w:cs="Noto Sans"/>
          <w:sz w:val="20"/>
          <w:szCs w:val="20"/>
          <w:lang w:val="es-ES_tradnl"/>
        </w:rPr>
        <w:t>76</w:t>
      </w:r>
      <w:r w:rsidRPr="001D6C33">
        <w:rPr>
          <w:rFonts w:ascii="Noto Sans" w:hAnsi="Noto Sans" w:cs="Noto Sans"/>
          <w:sz w:val="20"/>
          <w:szCs w:val="20"/>
          <w:lang w:val="es-ES_tradnl"/>
        </w:rPr>
        <w:t xml:space="preserve"> de la Ley de Adquisiciones, Arrendamientos y Servicios del Sector Público.</w:t>
      </w:r>
    </w:p>
    <w:p w14:paraId="6EB57D8B" w14:textId="77777777" w:rsidR="00EB64AF" w:rsidRPr="001D6C33" w:rsidRDefault="00EB64AF" w:rsidP="00EB64AF">
      <w:pPr>
        <w:ind w:left="-284" w:right="-283"/>
        <w:jc w:val="both"/>
        <w:rPr>
          <w:rFonts w:ascii="Noto Sans" w:hAnsi="Noto Sans" w:cs="Noto Sans"/>
          <w:b/>
          <w:bCs/>
          <w:sz w:val="20"/>
          <w:szCs w:val="20"/>
          <w:lang w:val="es-ES_tradnl"/>
        </w:rPr>
      </w:pPr>
    </w:p>
    <w:p w14:paraId="7C3D1657" w14:textId="7C136669" w:rsidR="00D3032D" w:rsidRPr="00EB64AF" w:rsidRDefault="00EB64AF" w:rsidP="00EB64AF">
      <w:pPr>
        <w:ind w:left="-284" w:right="-283"/>
        <w:jc w:val="both"/>
        <w:rPr>
          <w:rFonts w:ascii="Noto Sans" w:hAnsi="Noto Sans" w:cs="Noto Sans"/>
          <w:sz w:val="20"/>
          <w:szCs w:val="20"/>
          <w:lang w:val="es-ES_tradnl"/>
        </w:rPr>
      </w:pPr>
      <w:r w:rsidRPr="001D6C33">
        <w:rPr>
          <w:rFonts w:ascii="Noto Sans" w:hAnsi="Noto Sans" w:cs="Noto Sans"/>
          <w:sz w:val="20"/>
          <w:szCs w:val="20"/>
          <w:lang w:val="es-ES_tradnl"/>
        </w:rPr>
        <w:t xml:space="preserve">Las deducciones que se apliquen por cumplimiento deficiente del servicio serán calculadas con base en el valor de los entregables descritos en la </w:t>
      </w:r>
      <w:r w:rsidRPr="001D6C33">
        <w:rPr>
          <w:rFonts w:ascii="Noto Sans" w:hAnsi="Noto Sans" w:cs="Noto Sans"/>
          <w:b/>
          <w:bCs/>
          <w:sz w:val="20"/>
          <w:szCs w:val="20"/>
          <w:lang w:val="es-ES_tradnl"/>
        </w:rPr>
        <w:t xml:space="preserve">a.1 TABLA. </w:t>
      </w:r>
      <w:r w:rsidR="00E93FE9" w:rsidRPr="001D6C33">
        <w:rPr>
          <w:rFonts w:ascii="Noto Sans" w:hAnsi="Noto Sans" w:cs="Noto Sans"/>
          <w:b/>
          <w:bCs/>
          <w:sz w:val="20"/>
          <w:szCs w:val="20"/>
          <w:lang w:val="es-ES_tradnl"/>
        </w:rPr>
        <w:t xml:space="preserve">PARTIDA ÚNICA- </w:t>
      </w:r>
      <w:r w:rsidRPr="001D6C33">
        <w:rPr>
          <w:rFonts w:ascii="Noto Sans" w:hAnsi="Noto Sans" w:cs="Noto Sans"/>
          <w:b/>
          <w:bCs/>
          <w:sz w:val="20"/>
          <w:szCs w:val="20"/>
          <w:lang w:val="es-ES_tradnl"/>
        </w:rPr>
        <w:t>PRODUCTOS</w:t>
      </w:r>
      <w:r w:rsidRPr="007473DF">
        <w:rPr>
          <w:rFonts w:ascii="Noto Sans" w:hAnsi="Noto Sans" w:cs="Noto Sans"/>
          <w:b/>
          <w:bCs/>
          <w:sz w:val="20"/>
          <w:szCs w:val="20"/>
          <w:lang w:val="es-ES_tradnl"/>
        </w:rPr>
        <w:t xml:space="preserve"> Y ENTREGABLES –</w:t>
      </w:r>
      <w:r w:rsidRPr="007473DF">
        <w:rPr>
          <w:rFonts w:ascii="Noto Sans" w:hAnsi="Noto Sans" w:cs="Noto Sans"/>
          <w:sz w:val="20"/>
          <w:szCs w:val="20"/>
          <w:lang w:val="es-ES_tradnl"/>
        </w:rPr>
        <w:t>que</w:t>
      </w:r>
      <w:r w:rsidRPr="00EB64AF">
        <w:rPr>
          <w:rFonts w:ascii="Noto Sans" w:hAnsi="Noto Sans" w:cs="Noto Sans"/>
          <w:sz w:val="20"/>
          <w:szCs w:val="20"/>
          <w:lang w:val="es-ES_tradnl"/>
        </w:rPr>
        <w:t xml:space="preserve"> integran la prestación del servicio y con base en la propuesta económica presentada por el proveedor adjudicado, de acuerdo con lo siguiente:</w:t>
      </w:r>
    </w:p>
    <w:p w14:paraId="60ACBC0D" w14:textId="77777777" w:rsidR="00D3032D" w:rsidRDefault="00D3032D" w:rsidP="00D3032D">
      <w:pPr>
        <w:ind w:left="-284" w:right="-283"/>
        <w:jc w:val="both"/>
        <w:rPr>
          <w:rFonts w:ascii="Noto Sans" w:hAnsi="Noto Sans" w:cs="Noto Sans"/>
          <w:b/>
          <w:bCs/>
          <w:sz w:val="20"/>
          <w:szCs w:val="20"/>
          <w:lang w:val="es-ES_tradnl"/>
        </w:rPr>
      </w:pPr>
    </w:p>
    <w:tbl>
      <w:tblPr>
        <w:tblW w:w="10049" w:type="dxa"/>
        <w:jc w:val="center"/>
        <w:tblCellMar>
          <w:left w:w="70" w:type="dxa"/>
          <w:right w:w="70" w:type="dxa"/>
        </w:tblCellMar>
        <w:tblLook w:val="04A0" w:firstRow="1" w:lastRow="0" w:firstColumn="1" w:lastColumn="0" w:noHBand="0" w:noVBand="1"/>
      </w:tblPr>
      <w:tblGrid>
        <w:gridCol w:w="1845"/>
        <w:gridCol w:w="2568"/>
        <w:gridCol w:w="2066"/>
        <w:gridCol w:w="1725"/>
        <w:gridCol w:w="1845"/>
      </w:tblGrid>
      <w:tr w:rsidR="00F46DFD" w:rsidRPr="00F46DFD" w14:paraId="7A123792" w14:textId="77777777" w:rsidTr="00E2565B">
        <w:trPr>
          <w:trHeight w:val="469"/>
          <w:jc w:val="center"/>
        </w:trPr>
        <w:tc>
          <w:tcPr>
            <w:tcW w:w="1845"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5E7E78DB" w14:textId="77777777" w:rsidR="00F46DFD" w:rsidRPr="00E2565B" w:rsidRDefault="00F46DFD" w:rsidP="00F46DFD">
            <w:pPr>
              <w:jc w:val="center"/>
              <w:rPr>
                <w:rFonts w:ascii="Noto Sans" w:eastAsia="Times New Roman" w:hAnsi="Noto Sans" w:cs="Noto Sans"/>
                <w:b/>
                <w:bCs/>
                <w:color w:val="000000"/>
                <w:sz w:val="14"/>
                <w:szCs w:val="14"/>
                <w:lang w:val="es-MX" w:eastAsia="es-MX"/>
              </w:rPr>
            </w:pPr>
            <w:bookmarkStart w:id="3" w:name="RANGE!A1"/>
            <w:bookmarkStart w:id="4" w:name="_Hlk195708655" w:colFirst="1" w:colLast="4"/>
            <w:r w:rsidRPr="00E2565B">
              <w:rPr>
                <w:rFonts w:ascii="Noto Sans" w:eastAsia="Times New Roman" w:hAnsi="Noto Sans" w:cs="Noto Sans"/>
                <w:b/>
                <w:bCs/>
                <w:color w:val="000000"/>
                <w:sz w:val="14"/>
                <w:szCs w:val="14"/>
                <w:lang w:val="es-MX" w:eastAsia="es-MX"/>
              </w:rPr>
              <w:t>Concepto u obligación</w:t>
            </w:r>
            <w:bookmarkEnd w:id="3"/>
          </w:p>
        </w:tc>
        <w:tc>
          <w:tcPr>
            <w:tcW w:w="2568" w:type="dxa"/>
            <w:tcBorders>
              <w:top w:val="single" w:sz="8" w:space="0" w:color="auto"/>
              <w:left w:val="nil"/>
              <w:bottom w:val="single" w:sz="8" w:space="0" w:color="auto"/>
              <w:right w:val="single" w:sz="8" w:space="0" w:color="auto"/>
            </w:tcBorders>
            <w:shd w:val="clear" w:color="000000" w:fill="F2F2F2"/>
            <w:vAlign w:val="center"/>
            <w:hideMark/>
          </w:tcPr>
          <w:p w14:paraId="34EF5B13" w14:textId="77777777" w:rsidR="00F46DFD" w:rsidRPr="00E2565B" w:rsidRDefault="00F46DFD" w:rsidP="00F46DFD">
            <w:pPr>
              <w:jc w:val="center"/>
              <w:rPr>
                <w:rFonts w:ascii="Noto Sans" w:eastAsia="Times New Roman" w:hAnsi="Noto Sans" w:cs="Noto Sans"/>
                <w:b/>
                <w:bCs/>
                <w:color w:val="000000"/>
                <w:sz w:val="14"/>
                <w:szCs w:val="14"/>
                <w:lang w:val="es-MX" w:eastAsia="es-MX"/>
              </w:rPr>
            </w:pPr>
            <w:r w:rsidRPr="00E2565B">
              <w:rPr>
                <w:rFonts w:ascii="Noto Sans" w:eastAsia="Times New Roman" w:hAnsi="Noto Sans" w:cs="Noto Sans"/>
                <w:b/>
                <w:bCs/>
                <w:color w:val="000000"/>
                <w:sz w:val="14"/>
                <w:szCs w:val="14"/>
                <w:lang w:val="es-MX" w:eastAsia="es-MX"/>
              </w:rPr>
              <w:t>Nivel de servicio</w:t>
            </w:r>
          </w:p>
        </w:tc>
        <w:tc>
          <w:tcPr>
            <w:tcW w:w="2066" w:type="dxa"/>
            <w:tcBorders>
              <w:top w:val="single" w:sz="8" w:space="0" w:color="auto"/>
              <w:left w:val="nil"/>
              <w:bottom w:val="single" w:sz="8" w:space="0" w:color="auto"/>
              <w:right w:val="single" w:sz="8" w:space="0" w:color="auto"/>
            </w:tcBorders>
            <w:shd w:val="clear" w:color="000000" w:fill="F2F2F2"/>
            <w:vAlign w:val="center"/>
            <w:hideMark/>
          </w:tcPr>
          <w:p w14:paraId="5D85C8DC" w14:textId="77777777" w:rsidR="00F46DFD" w:rsidRPr="00E2565B" w:rsidRDefault="00F46DFD" w:rsidP="00F46DFD">
            <w:pPr>
              <w:jc w:val="center"/>
              <w:rPr>
                <w:rFonts w:ascii="Noto Sans" w:eastAsia="Times New Roman" w:hAnsi="Noto Sans" w:cs="Noto Sans"/>
                <w:b/>
                <w:bCs/>
                <w:color w:val="000000"/>
                <w:sz w:val="14"/>
                <w:szCs w:val="14"/>
                <w:lang w:val="es-MX" w:eastAsia="es-MX"/>
              </w:rPr>
            </w:pPr>
            <w:r w:rsidRPr="00E2565B">
              <w:rPr>
                <w:rFonts w:ascii="Noto Sans" w:eastAsia="Times New Roman" w:hAnsi="Noto Sans" w:cs="Noto Sans"/>
                <w:b/>
                <w:bCs/>
                <w:color w:val="000000"/>
                <w:sz w:val="14"/>
                <w:szCs w:val="14"/>
                <w:lang w:val="es-MX" w:eastAsia="es-MX"/>
              </w:rPr>
              <w:t>Unidad de medida</w:t>
            </w:r>
          </w:p>
        </w:tc>
        <w:tc>
          <w:tcPr>
            <w:tcW w:w="1725" w:type="dxa"/>
            <w:tcBorders>
              <w:top w:val="single" w:sz="8" w:space="0" w:color="auto"/>
              <w:left w:val="nil"/>
              <w:bottom w:val="single" w:sz="8" w:space="0" w:color="auto"/>
              <w:right w:val="single" w:sz="8" w:space="0" w:color="auto"/>
            </w:tcBorders>
            <w:shd w:val="clear" w:color="000000" w:fill="F2F2F2"/>
            <w:vAlign w:val="center"/>
            <w:hideMark/>
          </w:tcPr>
          <w:p w14:paraId="70777B68" w14:textId="77777777" w:rsidR="00F46DFD" w:rsidRPr="00E2565B" w:rsidRDefault="00F46DFD" w:rsidP="00F46DFD">
            <w:pPr>
              <w:jc w:val="center"/>
              <w:rPr>
                <w:rFonts w:ascii="Noto Sans" w:eastAsia="Times New Roman" w:hAnsi="Noto Sans" w:cs="Noto Sans"/>
                <w:b/>
                <w:bCs/>
                <w:color w:val="000000"/>
                <w:sz w:val="14"/>
                <w:szCs w:val="14"/>
                <w:lang w:val="es-MX" w:eastAsia="es-MX"/>
              </w:rPr>
            </w:pPr>
            <w:r w:rsidRPr="00E2565B">
              <w:rPr>
                <w:rFonts w:ascii="Noto Sans" w:eastAsia="Times New Roman" w:hAnsi="Noto Sans" w:cs="Noto Sans"/>
                <w:b/>
                <w:bCs/>
                <w:color w:val="000000"/>
                <w:sz w:val="14"/>
                <w:szCs w:val="14"/>
                <w:lang w:val="es-MX" w:eastAsia="es-MX"/>
              </w:rPr>
              <w:t>Deducción</w:t>
            </w:r>
          </w:p>
        </w:tc>
        <w:tc>
          <w:tcPr>
            <w:tcW w:w="1845" w:type="dxa"/>
            <w:tcBorders>
              <w:top w:val="single" w:sz="8" w:space="0" w:color="auto"/>
              <w:left w:val="nil"/>
              <w:bottom w:val="single" w:sz="8" w:space="0" w:color="auto"/>
              <w:right w:val="single" w:sz="8" w:space="0" w:color="auto"/>
            </w:tcBorders>
            <w:shd w:val="clear" w:color="000000" w:fill="F2F2F2"/>
            <w:vAlign w:val="center"/>
            <w:hideMark/>
          </w:tcPr>
          <w:p w14:paraId="32C63CAB" w14:textId="77777777" w:rsidR="00F46DFD" w:rsidRPr="00E2565B" w:rsidRDefault="00F46DFD" w:rsidP="00F46DFD">
            <w:pPr>
              <w:jc w:val="center"/>
              <w:rPr>
                <w:rFonts w:ascii="Noto Sans" w:eastAsia="Times New Roman" w:hAnsi="Noto Sans" w:cs="Noto Sans"/>
                <w:b/>
                <w:bCs/>
                <w:color w:val="000000"/>
                <w:sz w:val="14"/>
                <w:szCs w:val="14"/>
                <w:lang w:val="es-MX" w:eastAsia="es-MX"/>
              </w:rPr>
            </w:pPr>
            <w:r w:rsidRPr="00E2565B">
              <w:rPr>
                <w:rFonts w:ascii="Noto Sans" w:eastAsia="Times New Roman" w:hAnsi="Noto Sans" w:cs="Noto Sans"/>
                <w:b/>
                <w:bCs/>
                <w:color w:val="000000"/>
                <w:sz w:val="14"/>
                <w:szCs w:val="14"/>
                <w:lang w:val="es-MX" w:eastAsia="es-MX"/>
              </w:rPr>
              <w:t>Límites de incumplimiento</w:t>
            </w:r>
          </w:p>
        </w:tc>
      </w:tr>
      <w:tr w:rsidR="00F46DFD" w:rsidRPr="00F46DFD" w14:paraId="6B802221" w14:textId="77777777" w:rsidTr="00E2565B">
        <w:trPr>
          <w:trHeight w:val="756"/>
          <w:jc w:val="center"/>
        </w:trPr>
        <w:tc>
          <w:tcPr>
            <w:tcW w:w="1845" w:type="dxa"/>
            <w:tcBorders>
              <w:top w:val="nil"/>
              <w:left w:val="single" w:sz="8" w:space="0" w:color="auto"/>
              <w:bottom w:val="single" w:sz="8" w:space="0" w:color="auto"/>
              <w:right w:val="single" w:sz="8" w:space="0" w:color="auto"/>
            </w:tcBorders>
            <w:shd w:val="clear" w:color="000000" w:fill="F2F2F2"/>
            <w:vAlign w:val="center"/>
            <w:hideMark/>
          </w:tcPr>
          <w:p w14:paraId="27EAD8DF" w14:textId="27ACC9FB" w:rsidR="00F46DFD" w:rsidRPr="0011153E" w:rsidRDefault="00F46DFD" w:rsidP="00F46DFD">
            <w:pPr>
              <w:jc w:val="center"/>
              <w:rPr>
                <w:rFonts w:ascii="Noto Sans" w:eastAsia="Times New Roman" w:hAnsi="Noto Sans" w:cs="Noto Sans"/>
                <w:b/>
                <w:bCs/>
                <w:color w:val="000000"/>
                <w:sz w:val="14"/>
                <w:szCs w:val="14"/>
                <w:lang w:val="en-US" w:eastAsia="es-MX"/>
              </w:rPr>
            </w:pPr>
            <w:r w:rsidRPr="0011153E">
              <w:rPr>
                <w:rFonts w:ascii="Noto Sans" w:eastAsia="Times New Roman" w:hAnsi="Noto Sans" w:cs="Noto Sans"/>
                <w:b/>
                <w:bCs/>
                <w:color w:val="000000"/>
                <w:sz w:val="14"/>
                <w:szCs w:val="14"/>
                <w:lang w:val="en-US" w:eastAsia="es-MX"/>
              </w:rPr>
              <w:t xml:space="preserve">Spot </w:t>
            </w:r>
            <w:r w:rsidR="00FF0446" w:rsidRPr="0011153E">
              <w:rPr>
                <w:rFonts w:ascii="Noto Sans" w:eastAsia="Times New Roman" w:hAnsi="Noto Sans" w:cs="Noto Sans"/>
                <w:b/>
                <w:bCs/>
                <w:color w:val="000000"/>
                <w:sz w:val="14"/>
                <w:szCs w:val="14"/>
                <w:lang w:val="en-US" w:eastAsia="es-MX"/>
              </w:rPr>
              <w:t>Video</w:t>
            </w:r>
            <w:r w:rsidRPr="0011153E">
              <w:rPr>
                <w:rFonts w:ascii="Noto Sans" w:eastAsia="Times New Roman" w:hAnsi="Noto Sans" w:cs="Noto Sans"/>
                <w:b/>
                <w:bCs/>
                <w:color w:val="000000"/>
                <w:sz w:val="14"/>
                <w:szCs w:val="14"/>
                <w:lang w:val="en-US" w:eastAsia="es-MX"/>
              </w:rPr>
              <w:br/>
            </w:r>
            <w:r w:rsidRPr="0011153E">
              <w:rPr>
                <w:rFonts w:ascii="Noto Sans" w:eastAsia="Times New Roman" w:hAnsi="Noto Sans" w:cs="Noto Sans"/>
                <w:b/>
                <w:bCs/>
                <w:color w:val="000000"/>
                <w:sz w:val="14"/>
                <w:szCs w:val="14"/>
                <w:lang w:val="en-US" w:eastAsia="es-MX"/>
              </w:rPr>
              <w:br/>
            </w:r>
            <w:r w:rsidRPr="0011153E">
              <w:rPr>
                <w:rFonts w:ascii="Noto Sans" w:eastAsia="Times New Roman" w:hAnsi="Noto Sans" w:cs="Noto Sans"/>
                <w:b/>
                <w:bCs/>
                <w:color w:val="000000"/>
                <w:sz w:val="14"/>
                <w:szCs w:val="14"/>
                <w:lang w:val="en-US" w:eastAsia="es-MX"/>
              </w:rPr>
              <w:br/>
            </w:r>
          </w:p>
        </w:tc>
        <w:tc>
          <w:tcPr>
            <w:tcW w:w="2568" w:type="dxa"/>
            <w:tcBorders>
              <w:top w:val="nil"/>
              <w:left w:val="nil"/>
              <w:bottom w:val="single" w:sz="8" w:space="0" w:color="auto"/>
              <w:right w:val="single" w:sz="8" w:space="0" w:color="auto"/>
            </w:tcBorders>
            <w:vAlign w:val="center"/>
            <w:hideMark/>
          </w:tcPr>
          <w:p w14:paraId="778EAE29" w14:textId="77777777" w:rsidR="00F46DFD" w:rsidRPr="00E2565B" w:rsidRDefault="00F46DFD" w:rsidP="00F46DFD">
            <w:pPr>
              <w:jc w:val="center"/>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Las “ESPECIFICACIONES” que se describen en el apartado a.1 TABLA. PRODUCTOS Y ENTREGABLES – PARTIDA ÚNICA</w:t>
            </w:r>
          </w:p>
        </w:tc>
        <w:tc>
          <w:tcPr>
            <w:tcW w:w="2066" w:type="dxa"/>
            <w:tcBorders>
              <w:top w:val="nil"/>
              <w:left w:val="nil"/>
              <w:bottom w:val="single" w:sz="8" w:space="0" w:color="auto"/>
              <w:right w:val="single" w:sz="8" w:space="0" w:color="auto"/>
            </w:tcBorders>
            <w:vAlign w:val="center"/>
            <w:hideMark/>
          </w:tcPr>
          <w:p w14:paraId="37BC6237" w14:textId="77777777" w:rsidR="00F46DFD" w:rsidRPr="00E2565B" w:rsidRDefault="00F46DFD" w:rsidP="00F46DFD">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se cumplen las especificaciones descritas en la TABLA. PRODUCTOS Y ENTREGABLES – PARTIDA ÚNICA del Anexo Técnico.</w:t>
            </w:r>
          </w:p>
        </w:tc>
        <w:tc>
          <w:tcPr>
            <w:tcW w:w="1725" w:type="dxa"/>
            <w:tcBorders>
              <w:top w:val="nil"/>
              <w:left w:val="nil"/>
              <w:bottom w:val="single" w:sz="8" w:space="0" w:color="auto"/>
              <w:right w:val="single" w:sz="8" w:space="0" w:color="auto"/>
            </w:tcBorders>
            <w:vAlign w:val="center"/>
            <w:hideMark/>
          </w:tcPr>
          <w:p w14:paraId="5110B39E" w14:textId="77777777" w:rsidR="00F46DFD" w:rsidRPr="00E2565B" w:rsidRDefault="00F46DFD" w:rsidP="00F46DFD">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Se establece una deducción igual al 1% del costo unitario del entregable.</w:t>
            </w:r>
          </w:p>
        </w:tc>
        <w:tc>
          <w:tcPr>
            <w:tcW w:w="1845" w:type="dxa"/>
            <w:tcBorders>
              <w:top w:val="nil"/>
              <w:left w:val="nil"/>
              <w:bottom w:val="single" w:sz="8" w:space="0" w:color="auto"/>
              <w:right w:val="single" w:sz="8" w:space="0" w:color="auto"/>
            </w:tcBorders>
            <w:vAlign w:val="center"/>
            <w:hideMark/>
          </w:tcPr>
          <w:p w14:paraId="08C793DC" w14:textId="77777777" w:rsidR="00F46DFD" w:rsidRPr="00E2565B" w:rsidRDefault="00F46DFD" w:rsidP="00F46DFD">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 xml:space="preserve">No podrá exceder el 10% del monto máximo del contrato. </w:t>
            </w:r>
          </w:p>
        </w:tc>
      </w:tr>
      <w:tr w:rsidR="00B41DD1" w:rsidRPr="00F46DFD" w14:paraId="1028A965" w14:textId="77777777" w:rsidTr="00E2565B">
        <w:trPr>
          <w:trHeight w:val="1020"/>
          <w:jc w:val="center"/>
        </w:trPr>
        <w:tc>
          <w:tcPr>
            <w:tcW w:w="1845" w:type="dxa"/>
            <w:tcBorders>
              <w:top w:val="nil"/>
              <w:left w:val="single" w:sz="8" w:space="0" w:color="auto"/>
              <w:bottom w:val="single" w:sz="8" w:space="0" w:color="auto"/>
              <w:right w:val="single" w:sz="8" w:space="0" w:color="auto"/>
            </w:tcBorders>
            <w:shd w:val="clear" w:color="000000" w:fill="F2F2F2"/>
            <w:vAlign w:val="center"/>
          </w:tcPr>
          <w:p w14:paraId="52F83409" w14:textId="4D1C2407" w:rsidR="00B41DD1" w:rsidRPr="0011153E" w:rsidRDefault="00B41DD1" w:rsidP="00B41DD1">
            <w:pPr>
              <w:jc w:val="center"/>
              <w:rPr>
                <w:rFonts w:ascii="Noto Sans" w:eastAsia="Times New Roman" w:hAnsi="Noto Sans" w:cs="Noto Sans"/>
                <w:b/>
                <w:bCs/>
                <w:color w:val="000000"/>
                <w:sz w:val="14"/>
                <w:szCs w:val="14"/>
                <w:lang w:val="en-US" w:eastAsia="es-MX"/>
              </w:rPr>
            </w:pPr>
            <w:r w:rsidRPr="0011153E">
              <w:rPr>
                <w:rFonts w:ascii="Noto Sans" w:eastAsia="Times New Roman" w:hAnsi="Noto Sans" w:cs="Noto Sans"/>
                <w:b/>
                <w:bCs/>
                <w:color w:val="000000"/>
                <w:sz w:val="14"/>
                <w:szCs w:val="14"/>
                <w:lang w:val="en-US" w:eastAsia="es-MX"/>
              </w:rPr>
              <w:t>Spot Video</w:t>
            </w:r>
            <w:r w:rsidRPr="0011153E">
              <w:rPr>
                <w:rFonts w:ascii="Noto Sans" w:eastAsia="Times New Roman" w:hAnsi="Noto Sans" w:cs="Noto Sans"/>
                <w:b/>
                <w:bCs/>
                <w:color w:val="000000"/>
                <w:sz w:val="14"/>
                <w:szCs w:val="14"/>
                <w:lang w:val="en-US" w:eastAsia="es-MX"/>
              </w:rPr>
              <w:br/>
            </w:r>
            <w:proofErr w:type="spellStart"/>
            <w:r w:rsidR="00945B9D" w:rsidRPr="0011153E">
              <w:rPr>
                <w:rFonts w:ascii="Noto Sans" w:eastAsia="Times New Roman" w:hAnsi="Noto Sans" w:cs="Noto Sans"/>
                <w:b/>
                <w:bCs/>
                <w:color w:val="000000"/>
                <w:sz w:val="14"/>
                <w:szCs w:val="14"/>
                <w:lang w:val="en-US" w:eastAsia="es-MX"/>
              </w:rPr>
              <w:t>Animación</w:t>
            </w:r>
            <w:proofErr w:type="spellEnd"/>
          </w:p>
        </w:tc>
        <w:tc>
          <w:tcPr>
            <w:tcW w:w="2568" w:type="dxa"/>
            <w:tcBorders>
              <w:top w:val="nil"/>
              <w:left w:val="nil"/>
              <w:bottom w:val="single" w:sz="8" w:space="0" w:color="auto"/>
              <w:right w:val="single" w:sz="8" w:space="0" w:color="auto"/>
            </w:tcBorders>
            <w:vAlign w:val="center"/>
          </w:tcPr>
          <w:p w14:paraId="16F11610" w14:textId="429CB2A7" w:rsidR="00B41DD1" w:rsidRPr="00E2565B" w:rsidRDefault="00B41DD1" w:rsidP="00B41DD1">
            <w:pPr>
              <w:jc w:val="center"/>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Las “ESPECIFICACIONES” que se describen en el apartado a.1 TABLA. PRODUCTOS Y ENTREGABLES – PARTIDA ÚNICA</w:t>
            </w:r>
          </w:p>
        </w:tc>
        <w:tc>
          <w:tcPr>
            <w:tcW w:w="2066" w:type="dxa"/>
            <w:tcBorders>
              <w:top w:val="nil"/>
              <w:left w:val="nil"/>
              <w:bottom w:val="single" w:sz="8" w:space="0" w:color="auto"/>
              <w:right w:val="single" w:sz="8" w:space="0" w:color="auto"/>
            </w:tcBorders>
            <w:vAlign w:val="center"/>
          </w:tcPr>
          <w:p w14:paraId="39E820A8" w14:textId="107E7F6C"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se cumplen las especificaciones descritas en la TABLA. PRODUCTOS Y ENTREGABLES – PARTIDA ÚNICA del Anexo Técnico.</w:t>
            </w:r>
          </w:p>
        </w:tc>
        <w:tc>
          <w:tcPr>
            <w:tcW w:w="1725" w:type="dxa"/>
            <w:tcBorders>
              <w:top w:val="nil"/>
              <w:left w:val="nil"/>
              <w:bottom w:val="single" w:sz="8" w:space="0" w:color="auto"/>
              <w:right w:val="single" w:sz="8" w:space="0" w:color="auto"/>
            </w:tcBorders>
            <w:vAlign w:val="center"/>
          </w:tcPr>
          <w:p w14:paraId="19399364" w14:textId="5FEB0209"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Se establece una deducción igual al 1% del costo unitario del entregable.</w:t>
            </w:r>
          </w:p>
        </w:tc>
        <w:tc>
          <w:tcPr>
            <w:tcW w:w="1845" w:type="dxa"/>
            <w:tcBorders>
              <w:top w:val="nil"/>
              <w:left w:val="nil"/>
              <w:bottom w:val="single" w:sz="8" w:space="0" w:color="auto"/>
              <w:right w:val="single" w:sz="8" w:space="0" w:color="auto"/>
            </w:tcBorders>
            <w:vAlign w:val="center"/>
          </w:tcPr>
          <w:p w14:paraId="50D82C4F" w14:textId="55BA0F20"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 xml:space="preserve">No podrá exceder el 10% del monto máximo del contrato. </w:t>
            </w:r>
          </w:p>
        </w:tc>
      </w:tr>
      <w:tr w:rsidR="00B41DD1" w:rsidRPr="00F46DFD" w14:paraId="5C00C92E" w14:textId="77777777" w:rsidTr="00E2565B">
        <w:trPr>
          <w:trHeight w:val="1107"/>
          <w:jc w:val="center"/>
        </w:trPr>
        <w:tc>
          <w:tcPr>
            <w:tcW w:w="1845" w:type="dxa"/>
            <w:tcBorders>
              <w:top w:val="nil"/>
              <w:left w:val="single" w:sz="8" w:space="0" w:color="auto"/>
              <w:bottom w:val="single" w:sz="8" w:space="0" w:color="auto"/>
              <w:right w:val="single" w:sz="8" w:space="0" w:color="auto"/>
            </w:tcBorders>
            <w:shd w:val="clear" w:color="000000" w:fill="F2F2F2"/>
            <w:vAlign w:val="center"/>
          </w:tcPr>
          <w:p w14:paraId="78B68C40" w14:textId="0B8CDA4A" w:rsidR="00B41DD1" w:rsidRPr="0011153E" w:rsidRDefault="00B41DD1" w:rsidP="00B41DD1">
            <w:pPr>
              <w:jc w:val="center"/>
              <w:rPr>
                <w:rFonts w:ascii="Noto Sans" w:eastAsia="Times New Roman" w:hAnsi="Noto Sans" w:cs="Noto Sans"/>
                <w:b/>
                <w:bCs/>
                <w:color w:val="000000"/>
                <w:sz w:val="14"/>
                <w:szCs w:val="14"/>
                <w:lang w:val="es-MX" w:eastAsia="es-MX"/>
              </w:rPr>
            </w:pPr>
            <w:r w:rsidRPr="0011153E">
              <w:rPr>
                <w:rFonts w:ascii="Noto Sans" w:eastAsia="Times New Roman" w:hAnsi="Noto Sans" w:cs="Noto Sans"/>
                <w:b/>
                <w:bCs/>
                <w:color w:val="000000"/>
                <w:sz w:val="14"/>
                <w:szCs w:val="14"/>
                <w:lang w:val="en-US" w:eastAsia="es-MX"/>
              </w:rPr>
              <w:t>Spot Radio</w:t>
            </w:r>
          </w:p>
        </w:tc>
        <w:tc>
          <w:tcPr>
            <w:tcW w:w="2568" w:type="dxa"/>
            <w:tcBorders>
              <w:top w:val="nil"/>
              <w:left w:val="nil"/>
              <w:bottom w:val="single" w:sz="8" w:space="0" w:color="auto"/>
              <w:right w:val="single" w:sz="8" w:space="0" w:color="auto"/>
            </w:tcBorders>
            <w:vAlign w:val="center"/>
          </w:tcPr>
          <w:p w14:paraId="0E2F6C43" w14:textId="359EF697" w:rsidR="00B41DD1" w:rsidRPr="00E2565B" w:rsidRDefault="00B41DD1" w:rsidP="00B41DD1">
            <w:pPr>
              <w:jc w:val="center"/>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Las “ESPECIFICACIONES” que se describen en el apartado a.1 TABLA. PRODUCTOS Y ENTREGABLES – PARTIDA ÚNICA</w:t>
            </w:r>
          </w:p>
        </w:tc>
        <w:tc>
          <w:tcPr>
            <w:tcW w:w="2066" w:type="dxa"/>
            <w:tcBorders>
              <w:top w:val="nil"/>
              <w:left w:val="nil"/>
              <w:bottom w:val="single" w:sz="8" w:space="0" w:color="auto"/>
              <w:right w:val="single" w:sz="8" w:space="0" w:color="auto"/>
            </w:tcBorders>
            <w:vAlign w:val="center"/>
          </w:tcPr>
          <w:p w14:paraId="4C59074D" w14:textId="2E66D10E"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se cumplen las especificaciones descritas en la TABLA. PRODUCTOS Y ENTREGABLES – PARTIDA ÚNICA del Anexo Técnico.</w:t>
            </w:r>
          </w:p>
        </w:tc>
        <w:tc>
          <w:tcPr>
            <w:tcW w:w="1725" w:type="dxa"/>
            <w:tcBorders>
              <w:top w:val="nil"/>
              <w:left w:val="nil"/>
              <w:bottom w:val="single" w:sz="8" w:space="0" w:color="auto"/>
              <w:right w:val="single" w:sz="8" w:space="0" w:color="auto"/>
            </w:tcBorders>
            <w:vAlign w:val="center"/>
          </w:tcPr>
          <w:p w14:paraId="0E7A0153" w14:textId="396EC38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Se establece una deducción igual al 1% del costo unitario del entregable.</w:t>
            </w:r>
          </w:p>
        </w:tc>
        <w:tc>
          <w:tcPr>
            <w:tcW w:w="1845" w:type="dxa"/>
            <w:tcBorders>
              <w:top w:val="nil"/>
              <w:left w:val="nil"/>
              <w:bottom w:val="single" w:sz="8" w:space="0" w:color="auto"/>
              <w:right w:val="single" w:sz="8" w:space="0" w:color="auto"/>
            </w:tcBorders>
            <w:vAlign w:val="center"/>
          </w:tcPr>
          <w:p w14:paraId="7991734A" w14:textId="694FE9C8"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 xml:space="preserve">No podrá exceder el 10% del monto máximo del contrato. </w:t>
            </w:r>
          </w:p>
        </w:tc>
      </w:tr>
      <w:tr w:rsidR="00B41DD1" w:rsidRPr="00F46DFD" w14:paraId="64D82892" w14:textId="77777777" w:rsidTr="00E2565B">
        <w:trPr>
          <w:trHeight w:val="1165"/>
          <w:jc w:val="center"/>
        </w:trPr>
        <w:tc>
          <w:tcPr>
            <w:tcW w:w="1845" w:type="dxa"/>
            <w:tcBorders>
              <w:top w:val="nil"/>
              <w:left w:val="single" w:sz="8" w:space="0" w:color="auto"/>
              <w:bottom w:val="single" w:sz="8" w:space="0" w:color="auto"/>
              <w:right w:val="single" w:sz="8" w:space="0" w:color="auto"/>
            </w:tcBorders>
            <w:shd w:val="clear" w:color="000000" w:fill="F2F2F2"/>
            <w:vAlign w:val="center"/>
            <w:hideMark/>
          </w:tcPr>
          <w:p w14:paraId="2DAA4992" w14:textId="77777777" w:rsidR="00B41DD1" w:rsidRPr="0011153E" w:rsidRDefault="00B41DD1" w:rsidP="00B41DD1">
            <w:pPr>
              <w:rPr>
                <w:rFonts w:ascii="Noto Sans" w:eastAsia="Times New Roman" w:hAnsi="Noto Sans" w:cs="Noto Sans"/>
                <w:b/>
                <w:bCs/>
                <w:color w:val="000000"/>
                <w:sz w:val="14"/>
                <w:szCs w:val="14"/>
                <w:lang w:val="es-MX" w:eastAsia="es-MX"/>
              </w:rPr>
            </w:pPr>
            <w:r w:rsidRPr="0011153E">
              <w:rPr>
                <w:rFonts w:ascii="Noto Sans" w:eastAsia="Times New Roman" w:hAnsi="Noto Sans" w:cs="Noto Sans"/>
                <w:b/>
                <w:bCs/>
                <w:color w:val="000000"/>
                <w:sz w:val="14"/>
                <w:szCs w:val="14"/>
                <w:lang w:val="en-US" w:eastAsia="es-MX"/>
              </w:rPr>
              <w:lastRenderedPageBreak/>
              <w:t>Rectificación o retake</w:t>
            </w:r>
          </w:p>
        </w:tc>
        <w:tc>
          <w:tcPr>
            <w:tcW w:w="2568" w:type="dxa"/>
            <w:tcBorders>
              <w:top w:val="nil"/>
              <w:left w:val="nil"/>
              <w:bottom w:val="single" w:sz="8" w:space="0" w:color="auto"/>
              <w:right w:val="single" w:sz="8" w:space="0" w:color="auto"/>
            </w:tcBorders>
            <w:vAlign w:val="center"/>
            <w:hideMark/>
          </w:tcPr>
          <w:p w14:paraId="78D529FF" w14:textId="77777777" w:rsidR="00B41DD1" w:rsidRPr="00E2565B" w:rsidRDefault="00B41DD1" w:rsidP="00B41DD1">
            <w:pPr>
              <w:jc w:val="center"/>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Las “ESPECIFICACIONES” que se describen en el apartado a.1 TABLA. PRODUCTOS Y ENTREGABLES – PARTIDA ÚNICA</w:t>
            </w:r>
          </w:p>
        </w:tc>
        <w:tc>
          <w:tcPr>
            <w:tcW w:w="2066" w:type="dxa"/>
            <w:tcBorders>
              <w:top w:val="nil"/>
              <w:left w:val="nil"/>
              <w:bottom w:val="single" w:sz="8" w:space="0" w:color="auto"/>
              <w:right w:val="single" w:sz="8" w:space="0" w:color="auto"/>
            </w:tcBorders>
            <w:vAlign w:val="center"/>
            <w:hideMark/>
          </w:tcPr>
          <w:p w14:paraId="24B9122D"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se cumplen las especificaciones descritas en la TABLA. PRODUCTOS Y ENTREGABLES – PARTIDA ÚNICA del Anexo Técnico</w:t>
            </w:r>
          </w:p>
        </w:tc>
        <w:tc>
          <w:tcPr>
            <w:tcW w:w="1725" w:type="dxa"/>
            <w:tcBorders>
              <w:top w:val="nil"/>
              <w:left w:val="nil"/>
              <w:bottom w:val="single" w:sz="8" w:space="0" w:color="auto"/>
              <w:right w:val="single" w:sz="8" w:space="0" w:color="auto"/>
            </w:tcBorders>
            <w:vAlign w:val="center"/>
            <w:hideMark/>
          </w:tcPr>
          <w:p w14:paraId="6AFB099C"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Se establece una deducción igual al 1% del costo unitario del entregable.</w:t>
            </w:r>
          </w:p>
        </w:tc>
        <w:tc>
          <w:tcPr>
            <w:tcW w:w="1845" w:type="dxa"/>
            <w:tcBorders>
              <w:top w:val="nil"/>
              <w:left w:val="nil"/>
              <w:bottom w:val="single" w:sz="8" w:space="0" w:color="auto"/>
              <w:right w:val="single" w:sz="8" w:space="0" w:color="auto"/>
            </w:tcBorders>
            <w:vAlign w:val="center"/>
            <w:hideMark/>
          </w:tcPr>
          <w:p w14:paraId="3BAC8787"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podrá exceder el 10% del monto máximo del contrato.</w:t>
            </w:r>
          </w:p>
        </w:tc>
      </w:tr>
      <w:tr w:rsidR="00B41DD1" w:rsidRPr="00F46DFD" w14:paraId="0CA6D73D" w14:textId="77777777" w:rsidTr="00E2565B">
        <w:trPr>
          <w:trHeight w:val="1258"/>
          <w:jc w:val="center"/>
        </w:trPr>
        <w:tc>
          <w:tcPr>
            <w:tcW w:w="1845" w:type="dxa"/>
            <w:tcBorders>
              <w:top w:val="nil"/>
              <w:left w:val="single" w:sz="8" w:space="0" w:color="auto"/>
              <w:bottom w:val="single" w:sz="8" w:space="0" w:color="auto"/>
              <w:right w:val="single" w:sz="8" w:space="0" w:color="auto"/>
            </w:tcBorders>
            <w:shd w:val="clear" w:color="000000" w:fill="F2F2F2"/>
            <w:vAlign w:val="center"/>
            <w:hideMark/>
          </w:tcPr>
          <w:p w14:paraId="539963C5" w14:textId="77777777" w:rsidR="00B41DD1" w:rsidRPr="0011153E" w:rsidRDefault="00B41DD1" w:rsidP="00B41DD1">
            <w:pPr>
              <w:rPr>
                <w:rFonts w:ascii="Noto Sans" w:eastAsia="Times New Roman" w:hAnsi="Noto Sans" w:cs="Noto Sans"/>
                <w:b/>
                <w:bCs/>
                <w:color w:val="000000"/>
                <w:sz w:val="14"/>
                <w:szCs w:val="14"/>
                <w:lang w:val="es-MX" w:eastAsia="es-MX"/>
              </w:rPr>
            </w:pPr>
            <w:proofErr w:type="spellStart"/>
            <w:r w:rsidRPr="0011153E">
              <w:rPr>
                <w:rFonts w:ascii="Noto Sans" w:eastAsia="Times New Roman" w:hAnsi="Noto Sans" w:cs="Noto Sans"/>
                <w:b/>
                <w:bCs/>
                <w:color w:val="000000"/>
                <w:sz w:val="14"/>
                <w:szCs w:val="14"/>
                <w:lang w:val="en-US" w:eastAsia="es-MX"/>
              </w:rPr>
              <w:t>Diseño</w:t>
            </w:r>
            <w:proofErr w:type="spellEnd"/>
            <w:r w:rsidRPr="0011153E">
              <w:rPr>
                <w:rFonts w:ascii="Noto Sans" w:eastAsia="Times New Roman" w:hAnsi="Noto Sans" w:cs="Noto Sans"/>
                <w:b/>
                <w:bCs/>
                <w:color w:val="000000"/>
                <w:sz w:val="14"/>
                <w:szCs w:val="14"/>
                <w:lang w:val="en-US" w:eastAsia="es-MX"/>
              </w:rPr>
              <w:t xml:space="preserve"> </w:t>
            </w:r>
          </w:p>
        </w:tc>
        <w:tc>
          <w:tcPr>
            <w:tcW w:w="2568" w:type="dxa"/>
            <w:tcBorders>
              <w:top w:val="nil"/>
              <w:left w:val="nil"/>
              <w:bottom w:val="single" w:sz="8" w:space="0" w:color="auto"/>
              <w:right w:val="single" w:sz="8" w:space="0" w:color="auto"/>
            </w:tcBorders>
            <w:vAlign w:val="center"/>
            <w:hideMark/>
          </w:tcPr>
          <w:p w14:paraId="3E956AA3" w14:textId="77777777" w:rsidR="00B41DD1" w:rsidRPr="00E2565B" w:rsidRDefault="00B41DD1" w:rsidP="00B41DD1">
            <w:pPr>
              <w:jc w:val="center"/>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Las “ESPECIFICACIONES” que se describen en el apartado a.1 TABLA. PRODUCTOS Y ENTREGABLES – PARTIDA ÚNICA</w:t>
            </w:r>
          </w:p>
        </w:tc>
        <w:tc>
          <w:tcPr>
            <w:tcW w:w="2066" w:type="dxa"/>
            <w:tcBorders>
              <w:top w:val="nil"/>
              <w:left w:val="nil"/>
              <w:bottom w:val="single" w:sz="8" w:space="0" w:color="auto"/>
              <w:right w:val="single" w:sz="8" w:space="0" w:color="auto"/>
            </w:tcBorders>
            <w:vAlign w:val="center"/>
            <w:hideMark/>
          </w:tcPr>
          <w:p w14:paraId="0528C28A"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se cumplen las especificaciones descritas en la TABLA. PRODUCTOS Y ENTREGABLES – PARTIDA ÚNICA del Anexo Técnico</w:t>
            </w:r>
          </w:p>
        </w:tc>
        <w:tc>
          <w:tcPr>
            <w:tcW w:w="1725" w:type="dxa"/>
            <w:tcBorders>
              <w:top w:val="nil"/>
              <w:left w:val="nil"/>
              <w:bottom w:val="single" w:sz="8" w:space="0" w:color="auto"/>
              <w:right w:val="single" w:sz="8" w:space="0" w:color="auto"/>
            </w:tcBorders>
            <w:vAlign w:val="center"/>
            <w:hideMark/>
          </w:tcPr>
          <w:p w14:paraId="07BBDB03"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Se establece una deducción igual al 1% del costo unitario del entregable.</w:t>
            </w:r>
          </w:p>
        </w:tc>
        <w:tc>
          <w:tcPr>
            <w:tcW w:w="1845" w:type="dxa"/>
            <w:tcBorders>
              <w:top w:val="nil"/>
              <w:left w:val="nil"/>
              <w:bottom w:val="single" w:sz="8" w:space="0" w:color="auto"/>
              <w:right w:val="single" w:sz="8" w:space="0" w:color="auto"/>
            </w:tcBorders>
            <w:vAlign w:val="center"/>
            <w:hideMark/>
          </w:tcPr>
          <w:p w14:paraId="4CCDC261"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podrá exceder el 10% del monto máximo del contrato.</w:t>
            </w:r>
          </w:p>
        </w:tc>
      </w:tr>
      <w:tr w:rsidR="00B41DD1" w:rsidRPr="00F46DFD" w14:paraId="4A1CA35A" w14:textId="77777777" w:rsidTr="00E2565B">
        <w:trPr>
          <w:trHeight w:val="1256"/>
          <w:jc w:val="center"/>
        </w:trPr>
        <w:tc>
          <w:tcPr>
            <w:tcW w:w="1845" w:type="dxa"/>
            <w:tcBorders>
              <w:top w:val="nil"/>
              <w:left w:val="single" w:sz="8" w:space="0" w:color="auto"/>
              <w:bottom w:val="single" w:sz="4" w:space="0" w:color="auto"/>
              <w:right w:val="single" w:sz="8" w:space="0" w:color="auto"/>
            </w:tcBorders>
            <w:shd w:val="clear" w:color="000000" w:fill="F2F2F2"/>
            <w:vAlign w:val="center"/>
            <w:hideMark/>
          </w:tcPr>
          <w:p w14:paraId="779BE406" w14:textId="77777777" w:rsidR="00B41DD1" w:rsidRPr="0011153E" w:rsidRDefault="00B41DD1" w:rsidP="00B41DD1">
            <w:pPr>
              <w:rPr>
                <w:rFonts w:ascii="Noto Sans" w:eastAsia="Times New Roman" w:hAnsi="Noto Sans" w:cs="Noto Sans"/>
                <w:b/>
                <w:bCs/>
                <w:color w:val="000000"/>
                <w:sz w:val="14"/>
                <w:szCs w:val="14"/>
                <w:lang w:val="es-MX" w:eastAsia="es-MX"/>
              </w:rPr>
            </w:pPr>
            <w:r w:rsidRPr="0011153E">
              <w:rPr>
                <w:rFonts w:ascii="Noto Sans" w:eastAsia="Times New Roman" w:hAnsi="Noto Sans" w:cs="Noto Sans"/>
                <w:b/>
                <w:bCs/>
                <w:color w:val="000000"/>
                <w:sz w:val="14"/>
                <w:szCs w:val="14"/>
                <w:lang w:val="en-US" w:eastAsia="es-MX"/>
              </w:rPr>
              <w:t>Foto Fija</w:t>
            </w:r>
          </w:p>
        </w:tc>
        <w:tc>
          <w:tcPr>
            <w:tcW w:w="2568" w:type="dxa"/>
            <w:tcBorders>
              <w:top w:val="nil"/>
              <w:left w:val="nil"/>
              <w:bottom w:val="single" w:sz="4" w:space="0" w:color="auto"/>
              <w:right w:val="single" w:sz="8" w:space="0" w:color="auto"/>
            </w:tcBorders>
            <w:vAlign w:val="center"/>
            <w:hideMark/>
          </w:tcPr>
          <w:p w14:paraId="3287A21B" w14:textId="77777777" w:rsidR="00B41DD1" w:rsidRPr="00E2565B" w:rsidRDefault="00B41DD1" w:rsidP="00B41DD1">
            <w:pPr>
              <w:jc w:val="center"/>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Las “ESPECIFICACIONES” que se describen en el apartado a.1 TABLA. PRODUCTOS Y ENTREGABLES – PARTIDA ÚNICA</w:t>
            </w:r>
          </w:p>
        </w:tc>
        <w:tc>
          <w:tcPr>
            <w:tcW w:w="2066" w:type="dxa"/>
            <w:tcBorders>
              <w:top w:val="nil"/>
              <w:left w:val="nil"/>
              <w:bottom w:val="single" w:sz="4" w:space="0" w:color="auto"/>
              <w:right w:val="single" w:sz="8" w:space="0" w:color="auto"/>
            </w:tcBorders>
            <w:vAlign w:val="center"/>
            <w:hideMark/>
          </w:tcPr>
          <w:p w14:paraId="1862BD41"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se cumplen las especificaciones descritas en la TABLA. PRODUCTOS Y ENTREGABLES – PARTIDA ÚNICA del Anexo Técnico</w:t>
            </w:r>
          </w:p>
        </w:tc>
        <w:tc>
          <w:tcPr>
            <w:tcW w:w="1725" w:type="dxa"/>
            <w:tcBorders>
              <w:top w:val="nil"/>
              <w:left w:val="nil"/>
              <w:bottom w:val="single" w:sz="4" w:space="0" w:color="auto"/>
              <w:right w:val="single" w:sz="8" w:space="0" w:color="auto"/>
            </w:tcBorders>
            <w:vAlign w:val="center"/>
            <w:hideMark/>
          </w:tcPr>
          <w:p w14:paraId="1F03191E"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Se establece una deducción igual al 1% del costo unitario del entregable.</w:t>
            </w:r>
          </w:p>
        </w:tc>
        <w:tc>
          <w:tcPr>
            <w:tcW w:w="1845" w:type="dxa"/>
            <w:tcBorders>
              <w:top w:val="nil"/>
              <w:left w:val="nil"/>
              <w:bottom w:val="single" w:sz="4" w:space="0" w:color="auto"/>
              <w:right w:val="single" w:sz="8" w:space="0" w:color="auto"/>
            </w:tcBorders>
            <w:vAlign w:val="center"/>
            <w:hideMark/>
          </w:tcPr>
          <w:p w14:paraId="54E757B5"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podrá exceder el 10% del monto máximo del contrato.</w:t>
            </w:r>
          </w:p>
        </w:tc>
      </w:tr>
      <w:tr w:rsidR="00B41DD1" w:rsidRPr="00F46DFD" w14:paraId="51590DD5" w14:textId="77777777" w:rsidTr="00E2565B">
        <w:trPr>
          <w:trHeight w:val="542"/>
          <w:jc w:val="center"/>
        </w:trPr>
        <w:tc>
          <w:tcPr>
            <w:tcW w:w="1845" w:type="dxa"/>
            <w:tcBorders>
              <w:top w:val="nil"/>
              <w:left w:val="single" w:sz="8" w:space="0" w:color="auto"/>
              <w:bottom w:val="single" w:sz="8" w:space="0" w:color="auto"/>
              <w:right w:val="single" w:sz="8" w:space="0" w:color="auto"/>
            </w:tcBorders>
            <w:shd w:val="clear" w:color="000000" w:fill="F2F2F2"/>
            <w:vAlign w:val="center"/>
            <w:hideMark/>
          </w:tcPr>
          <w:p w14:paraId="273357BA" w14:textId="77777777" w:rsidR="00B41DD1" w:rsidRPr="0011153E" w:rsidRDefault="00B41DD1" w:rsidP="00B41DD1">
            <w:pPr>
              <w:rPr>
                <w:rFonts w:ascii="Noto Sans" w:eastAsia="Times New Roman" w:hAnsi="Noto Sans" w:cs="Noto Sans"/>
                <w:b/>
                <w:bCs/>
                <w:color w:val="000000"/>
                <w:sz w:val="14"/>
                <w:szCs w:val="14"/>
                <w:lang w:val="es-MX" w:eastAsia="es-MX"/>
              </w:rPr>
            </w:pPr>
            <w:proofErr w:type="spellStart"/>
            <w:r w:rsidRPr="0011153E">
              <w:rPr>
                <w:rFonts w:ascii="Noto Sans" w:eastAsia="Times New Roman" w:hAnsi="Noto Sans" w:cs="Noto Sans"/>
                <w:b/>
                <w:bCs/>
                <w:color w:val="000000"/>
                <w:sz w:val="14"/>
                <w:szCs w:val="14"/>
                <w:lang w:val="en-US" w:eastAsia="es-MX"/>
              </w:rPr>
              <w:t>Carpeta</w:t>
            </w:r>
            <w:proofErr w:type="spellEnd"/>
            <w:r w:rsidRPr="0011153E">
              <w:rPr>
                <w:rFonts w:ascii="Noto Sans" w:eastAsia="Times New Roman" w:hAnsi="Noto Sans" w:cs="Noto Sans"/>
                <w:b/>
                <w:bCs/>
                <w:color w:val="000000"/>
                <w:sz w:val="14"/>
                <w:szCs w:val="14"/>
                <w:lang w:val="en-US" w:eastAsia="es-MX"/>
              </w:rPr>
              <w:t xml:space="preserve"> de </w:t>
            </w:r>
            <w:proofErr w:type="spellStart"/>
            <w:r w:rsidRPr="0011153E">
              <w:rPr>
                <w:rFonts w:ascii="Noto Sans" w:eastAsia="Times New Roman" w:hAnsi="Noto Sans" w:cs="Noto Sans"/>
                <w:b/>
                <w:bCs/>
                <w:color w:val="000000"/>
                <w:sz w:val="14"/>
                <w:szCs w:val="14"/>
                <w:lang w:val="en-US" w:eastAsia="es-MX"/>
              </w:rPr>
              <w:t>Producción</w:t>
            </w:r>
            <w:proofErr w:type="spellEnd"/>
          </w:p>
        </w:tc>
        <w:tc>
          <w:tcPr>
            <w:tcW w:w="2568" w:type="dxa"/>
            <w:tcBorders>
              <w:top w:val="nil"/>
              <w:left w:val="nil"/>
              <w:bottom w:val="single" w:sz="8" w:space="0" w:color="auto"/>
              <w:right w:val="single" w:sz="8" w:space="0" w:color="auto"/>
            </w:tcBorders>
            <w:vAlign w:val="center"/>
            <w:hideMark/>
          </w:tcPr>
          <w:p w14:paraId="77B94E30" w14:textId="77777777" w:rsidR="00B41DD1" w:rsidRPr="00E2565B" w:rsidRDefault="00B41DD1" w:rsidP="00B41DD1">
            <w:pPr>
              <w:jc w:val="center"/>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Las “ESPECIFICACIONES” que se describen en el apartado a.1 TABLA. PRODUCTOS Y ENTREGABLES – PARTIDA ÚNICA</w:t>
            </w:r>
          </w:p>
        </w:tc>
        <w:tc>
          <w:tcPr>
            <w:tcW w:w="2066" w:type="dxa"/>
            <w:tcBorders>
              <w:top w:val="nil"/>
              <w:left w:val="nil"/>
              <w:bottom w:val="single" w:sz="8" w:space="0" w:color="auto"/>
              <w:right w:val="single" w:sz="8" w:space="0" w:color="auto"/>
            </w:tcBorders>
            <w:vAlign w:val="center"/>
            <w:hideMark/>
          </w:tcPr>
          <w:p w14:paraId="1AF97C8E"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se cumplen las especificaciones descritas en la TABLA. PRODUCTOS Y ENTREGABLES – PARTIDA ÚNICA del Anexo Técnico</w:t>
            </w:r>
          </w:p>
        </w:tc>
        <w:tc>
          <w:tcPr>
            <w:tcW w:w="1725" w:type="dxa"/>
            <w:tcBorders>
              <w:top w:val="nil"/>
              <w:left w:val="nil"/>
              <w:bottom w:val="single" w:sz="8" w:space="0" w:color="auto"/>
              <w:right w:val="single" w:sz="8" w:space="0" w:color="auto"/>
            </w:tcBorders>
            <w:vAlign w:val="center"/>
            <w:hideMark/>
          </w:tcPr>
          <w:p w14:paraId="702C0376"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Se establece una deducción igual al 1% del costo unitario del entregable.</w:t>
            </w:r>
          </w:p>
        </w:tc>
        <w:tc>
          <w:tcPr>
            <w:tcW w:w="1845" w:type="dxa"/>
            <w:tcBorders>
              <w:top w:val="nil"/>
              <w:left w:val="nil"/>
              <w:bottom w:val="single" w:sz="8" w:space="0" w:color="auto"/>
              <w:right w:val="single" w:sz="8" w:space="0" w:color="auto"/>
            </w:tcBorders>
            <w:vAlign w:val="center"/>
            <w:hideMark/>
          </w:tcPr>
          <w:p w14:paraId="638DC8B1" w14:textId="77777777" w:rsidR="00B41DD1" w:rsidRPr="00E2565B" w:rsidRDefault="00B41DD1" w:rsidP="00B41DD1">
            <w:pPr>
              <w:jc w:val="both"/>
              <w:rPr>
                <w:rFonts w:ascii="Noto Sans" w:eastAsia="Times New Roman" w:hAnsi="Noto Sans" w:cs="Noto Sans"/>
                <w:color w:val="000000"/>
                <w:sz w:val="14"/>
                <w:szCs w:val="14"/>
                <w:lang w:val="es-MX" w:eastAsia="es-MX"/>
              </w:rPr>
            </w:pPr>
            <w:r w:rsidRPr="00E2565B">
              <w:rPr>
                <w:rFonts w:ascii="Noto Sans" w:eastAsia="Times New Roman" w:hAnsi="Noto Sans" w:cs="Noto Sans"/>
                <w:color w:val="000000"/>
                <w:sz w:val="14"/>
                <w:szCs w:val="14"/>
                <w:lang w:val="es-MX" w:eastAsia="es-MX"/>
              </w:rPr>
              <w:t>No podrá exceder el 10% del monto máximo del contrato.</w:t>
            </w:r>
          </w:p>
        </w:tc>
      </w:tr>
      <w:bookmarkEnd w:id="4"/>
    </w:tbl>
    <w:p w14:paraId="551933C4" w14:textId="77777777" w:rsidR="00D3032D" w:rsidRDefault="00D3032D" w:rsidP="00D3032D">
      <w:pPr>
        <w:ind w:left="-284" w:right="-283"/>
        <w:jc w:val="both"/>
        <w:rPr>
          <w:rFonts w:ascii="Noto Sans" w:hAnsi="Noto Sans" w:cs="Noto Sans"/>
          <w:b/>
          <w:bCs/>
          <w:sz w:val="20"/>
          <w:szCs w:val="20"/>
          <w:lang w:val="es-ES_tradnl"/>
        </w:rPr>
      </w:pPr>
    </w:p>
    <w:p w14:paraId="3597E1E5" w14:textId="2054658E" w:rsidR="00F72E06" w:rsidRPr="001D6C33" w:rsidRDefault="00F72E06" w:rsidP="00F72E06">
      <w:pPr>
        <w:ind w:left="-284" w:right="-283"/>
        <w:jc w:val="both"/>
        <w:rPr>
          <w:rFonts w:ascii="Noto Sans" w:hAnsi="Noto Sans" w:cs="Noto Sans"/>
          <w:sz w:val="20"/>
          <w:szCs w:val="20"/>
          <w:lang w:val="es-ES_tradnl"/>
        </w:rPr>
      </w:pPr>
      <w:r w:rsidRPr="00F72E06">
        <w:rPr>
          <w:rFonts w:ascii="Noto Sans" w:hAnsi="Noto Sans" w:cs="Noto Sans"/>
          <w:sz w:val="20"/>
          <w:szCs w:val="20"/>
          <w:lang w:val="es-ES_tradnl"/>
        </w:rPr>
        <w:t>En el supuesto de que el incumplimiento del proveedor rebase la fecha límite, por haber agotado el monto de la garantía de cumplimiento del contrato,</w:t>
      </w:r>
      <w:r w:rsidRPr="00F72E06">
        <w:rPr>
          <w:rFonts w:ascii="Noto Sans" w:hAnsi="Noto Sans" w:cs="Noto Sans"/>
          <w:b/>
          <w:bCs/>
          <w:sz w:val="20"/>
          <w:szCs w:val="20"/>
          <w:lang w:val="es-ES_tradnl"/>
        </w:rPr>
        <w:t xml:space="preserve"> EL INSTITUTO </w:t>
      </w:r>
      <w:r w:rsidRPr="00F72E06">
        <w:rPr>
          <w:rFonts w:ascii="Noto Sans" w:hAnsi="Noto Sans" w:cs="Noto Sans"/>
          <w:sz w:val="20"/>
          <w:szCs w:val="20"/>
          <w:lang w:val="es-ES_tradnl"/>
        </w:rPr>
        <w:t xml:space="preserve">podrá iniciar el procedimiento de rescisión administrativa, de conformidad con lo </w:t>
      </w:r>
      <w:r w:rsidRPr="001D6C33">
        <w:rPr>
          <w:rFonts w:ascii="Noto Sans" w:hAnsi="Noto Sans" w:cs="Noto Sans"/>
          <w:sz w:val="20"/>
          <w:szCs w:val="20"/>
          <w:lang w:val="es-ES_tradnl"/>
        </w:rPr>
        <w:t xml:space="preserve">previsto en el artículo </w:t>
      </w:r>
      <w:r w:rsidR="000143A4" w:rsidRPr="001D6C33">
        <w:rPr>
          <w:rFonts w:ascii="Noto Sans" w:hAnsi="Noto Sans" w:cs="Noto Sans"/>
          <w:sz w:val="20"/>
          <w:szCs w:val="20"/>
          <w:lang w:val="es-ES_tradnl"/>
        </w:rPr>
        <w:t>77</w:t>
      </w:r>
      <w:r w:rsidRPr="001D6C33">
        <w:rPr>
          <w:rFonts w:ascii="Noto Sans" w:hAnsi="Noto Sans" w:cs="Noto Sans"/>
          <w:sz w:val="20"/>
          <w:szCs w:val="20"/>
          <w:lang w:val="es-ES_tradnl"/>
        </w:rPr>
        <w:t xml:space="preserve"> de la LAASSP, lo cual no limita que el procedimiento de rescisión que se podrá iniciar en cualquier momento. El cálculo del valor de las deducciones establecidas en la tabla anterior se realizará conforme a la propuesta económica entregada por el licitante ganador.</w:t>
      </w:r>
    </w:p>
    <w:p w14:paraId="3776ED60" w14:textId="77777777" w:rsidR="00F46DFD" w:rsidRPr="001D6C33" w:rsidRDefault="00F46DFD" w:rsidP="00D3032D">
      <w:pPr>
        <w:ind w:left="-284" w:right="-283"/>
        <w:jc w:val="both"/>
        <w:rPr>
          <w:rFonts w:ascii="Noto Sans" w:hAnsi="Noto Sans" w:cs="Noto Sans"/>
          <w:b/>
          <w:bCs/>
          <w:sz w:val="20"/>
          <w:szCs w:val="20"/>
          <w:lang w:val="es-ES_tradnl"/>
        </w:rPr>
      </w:pPr>
    </w:p>
    <w:p w14:paraId="1F108950" w14:textId="1F83D357" w:rsidR="00F72E06" w:rsidRPr="001D6C33" w:rsidRDefault="00F72E06" w:rsidP="00F72E06">
      <w:pPr>
        <w:ind w:left="-284" w:right="-283"/>
        <w:jc w:val="both"/>
        <w:rPr>
          <w:rFonts w:ascii="Noto Sans" w:hAnsi="Noto Sans" w:cs="Noto Sans"/>
          <w:b/>
          <w:bCs/>
          <w:sz w:val="20"/>
          <w:szCs w:val="20"/>
          <w:lang w:val="es-ES_tradnl"/>
        </w:rPr>
      </w:pPr>
      <w:r w:rsidRPr="001D6C33">
        <w:rPr>
          <w:rFonts w:ascii="Noto Sans" w:hAnsi="Noto Sans" w:cs="Noto Sans"/>
          <w:b/>
          <w:bCs/>
          <w:sz w:val="20"/>
          <w:szCs w:val="20"/>
          <w:lang w:val="es-ES_tradnl"/>
        </w:rPr>
        <w:t xml:space="preserve">i) En su caso, mecanismos requeridos al proveedor para responder por defectos o vicios ocultos de los bienes o de la calidad de los servicios. </w:t>
      </w:r>
      <w:r w:rsidRPr="001D6C33">
        <w:rPr>
          <w:rFonts w:ascii="Noto Sans" w:eastAsia="Montserrat" w:hAnsi="Noto Sans" w:cs="Noto Sans"/>
          <w:sz w:val="20"/>
          <w:szCs w:val="20"/>
          <w:lang w:val="es-ES_tradnl"/>
        </w:rPr>
        <w:t>No aplica.</w:t>
      </w:r>
    </w:p>
    <w:p w14:paraId="57831B09" w14:textId="77777777" w:rsidR="00F72E06" w:rsidRPr="001D6C33" w:rsidRDefault="00F72E06" w:rsidP="00F72E06">
      <w:pPr>
        <w:ind w:left="-284" w:right="-283"/>
        <w:jc w:val="both"/>
        <w:rPr>
          <w:rFonts w:ascii="Noto Sans" w:hAnsi="Noto Sans" w:cs="Noto Sans"/>
          <w:b/>
          <w:bCs/>
          <w:sz w:val="20"/>
          <w:szCs w:val="20"/>
          <w:lang w:val="es-ES_tradnl"/>
        </w:rPr>
      </w:pPr>
    </w:p>
    <w:p w14:paraId="63EFF768" w14:textId="744B44A2" w:rsidR="00A31FC8" w:rsidRDefault="00A31FC8" w:rsidP="00A31FC8">
      <w:pPr>
        <w:ind w:left="-284" w:right="-283"/>
        <w:jc w:val="both"/>
        <w:rPr>
          <w:rFonts w:ascii="Noto Sans" w:hAnsi="Noto Sans" w:cs="Noto Sans"/>
          <w:sz w:val="20"/>
          <w:szCs w:val="20"/>
          <w:lang w:val="es-ES_tradnl"/>
        </w:rPr>
      </w:pPr>
      <w:r w:rsidRPr="001D6C33">
        <w:rPr>
          <w:rFonts w:ascii="Noto Sans" w:hAnsi="Noto Sans" w:cs="Noto Sans"/>
          <w:sz w:val="20"/>
          <w:szCs w:val="20"/>
          <w:lang w:val="es-ES_tradnl"/>
        </w:rPr>
        <w:t xml:space="preserve">En caso de que alguno de los </w:t>
      </w:r>
      <w:r w:rsidR="000143A4" w:rsidRPr="001D6C33">
        <w:rPr>
          <w:rFonts w:ascii="Noto Sans" w:hAnsi="Noto Sans" w:cs="Noto Sans"/>
          <w:sz w:val="20"/>
          <w:szCs w:val="20"/>
          <w:lang w:val="es-ES_tradnl"/>
        </w:rPr>
        <w:t>entregables materia</w:t>
      </w:r>
      <w:r w:rsidRPr="001D6C33">
        <w:rPr>
          <w:rFonts w:ascii="Noto Sans" w:hAnsi="Noto Sans" w:cs="Noto Sans"/>
          <w:sz w:val="20"/>
          <w:szCs w:val="20"/>
          <w:lang w:val="es-ES_tradnl"/>
        </w:rPr>
        <w:t xml:space="preserve"> de la contratación</w:t>
      </w:r>
      <w:r w:rsidRPr="00A31FC8">
        <w:rPr>
          <w:rFonts w:ascii="Noto Sans" w:hAnsi="Noto Sans" w:cs="Noto Sans"/>
          <w:sz w:val="20"/>
          <w:szCs w:val="20"/>
          <w:lang w:val="es-ES_tradnl"/>
        </w:rPr>
        <w:t xml:space="preserve"> presente inconsistencias con base en el Anexo Técnico y/o retrasos </w:t>
      </w:r>
      <w:r w:rsidR="00945B9D" w:rsidRPr="00A31FC8">
        <w:rPr>
          <w:rFonts w:ascii="Noto Sans" w:hAnsi="Noto Sans" w:cs="Noto Sans"/>
          <w:sz w:val="20"/>
          <w:szCs w:val="20"/>
          <w:lang w:val="es-ES_tradnl"/>
        </w:rPr>
        <w:t>de acuerdo con el</w:t>
      </w:r>
      <w:r w:rsidRPr="00A31FC8">
        <w:rPr>
          <w:rFonts w:ascii="Noto Sans" w:hAnsi="Noto Sans" w:cs="Noto Sans"/>
          <w:sz w:val="20"/>
          <w:szCs w:val="20"/>
          <w:lang w:val="es-ES_tradnl"/>
        </w:rPr>
        <w:t xml:space="preserve"> programa de entregas establecido en este documento de Términos y Condiciones, el administrador del contrato dará aviso de inmediato a </w:t>
      </w:r>
      <w:r w:rsidRPr="00A31FC8">
        <w:rPr>
          <w:rFonts w:ascii="Noto Sans" w:hAnsi="Noto Sans" w:cs="Noto Sans"/>
          <w:b/>
          <w:bCs/>
          <w:sz w:val="20"/>
          <w:szCs w:val="20"/>
          <w:lang w:val="es-ES_tradnl"/>
        </w:rPr>
        <w:t xml:space="preserve">“EL PROVEEDOR” </w:t>
      </w:r>
      <w:r w:rsidRPr="00A31FC8">
        <w:rPr>
          <w:rFonts w:ascii="Noto Sans" w:hAnsi="Noto Sans" w:cs="Noto Sans"/>
          <w:sz w:val="20"/>
          <w:szCs w:val="20"/>
          <w:lang w:val="es-ES_tradnl"/>
        </w:rPr>
        <w:t xml:space="preserve">a efecto de que sin rebasar los plazos establecidos se sustituya o se enmiende la falta. </w:t>
      </w:r>
    </w:p>
    <w:p w14:paraId="0AEF96FD" w14:textId="77777777" w:rsidR="00965C5C" w:rsidRPr="00A31FC8" w:rsidRDefault="00965C5C" w:rsidP="00A31FC8">
      <w:pPr>
        <w:ind w:left="-284" w:right="-283"/>
        <w:jc w:val="both"/>
        <w:rPr>
          <w:rFonts w:ascii="Noto Sans" w:hAnsi="Noto Sans" w:cs="Noto Sans"/>
          <w:sz w:val="20"/>
          <w:szCs w:val="20"/>
          <w:lang w:val="es-ES_tradnl"/>
        </w:rPr>
      </w:pPr>
    </w:p>
    <w:p w14:paraId="18F2EDB3" w14:textId="62BA290A" w:rsidR="00A31FC8" w:rsidRDefault="00A31FC8" w:rsidP="00A31FC8">
      <w:pPr>
        <w:ind w:left="-284" w:right="-283"/>
        <w:jc w:val="both"/>
        <w:rPr>
          <w:rFonts w:ascii="Noto Sans" w:hAnsi="Noto Sans" w:cs="Noto Sans"/>
          <w:b/>
          <w:bCs/>
          <w:sz w:val="20"/>
          <w:szCs w:val="20"/>
          <w:lang w:val="es-ES_tradnl"/>
        </w:rPr>
      </w:pPr>
      <w:r w:rsidRPr="00A31FC8">
        <w:rPr>
          <w:rFonts w:ascii="Noto Sans" w:hAnsi="Noto Sans" w:cs="Noto Sans"/>
          <w:sz w:val="20"/>
          <w:szCs w:val="20"/>
          <w:lang w:val="es-ES_tradnl"/>
        </w:rPr>
        <w:t>En caso de violaciones en materia de derechos inherentes a Patentes, Marcas, Derechos de Autor y Propiedad Intelectual e Industrial y cualquier derecho que pudiera reclamar un tercero, incluyendo regalías, licenciamiento, concesiones o cualquier otro reclamo en relación a los servicios a que se refiere el apartado</w:t>
      </w:r>
      <w:r w:rsidRPr="00A31FC8">
        <w:rPr>
          <w:rFonts w:ascii="Noto Sans" w:hAnsi="Noto Sans" w:cs="Noto Sans"/>
          <w:b/>
          <w:bCs/>
          <w:sz w:val="20"/>
          <w:szCs w:val="20"/>
          <w:lang w:val="es-ES_tradnl"/>
        </w:rPr>
        <w:t xml:space="preserve"> </w:t>
      </w:r>
      <w:r w:rsidR="00E93FE9">
        <w:rPr>
          <w:rFonts w:ascii="Noto Sans" w:hAnsi="Noto Sans" w:cs="Noto Sans"/>
          <w:b/>
          <w:bCs/>
          <w:sz w:val="20"/>
          <w:szCs w:val="20"/>
          <w:lang w:val="es-ES_tradnl"/>
        </w:rPr>
        <w:t>A)</w:t>
      </w:r>
      <w:r w:rsidRPr="00A31FC8">
        <w:rPr>
          <w:rFonts w:ascii="Noto Sans" w:hAnsi="Noto Sans" w:cs="Noto Sans"/>
          <w:b/>
          <w:bCs/>
          <w:sz w:val="20"/>
          <w:szCs w:val="20"/>
          <w:lang w:val="es-ES_tradnl"/>
        </w:rPr>
        <w:t xml:space="preserve"> </w:t>
      </w:r>
      <w:r w:rsidRPr="00A31FC8">
        <w:rPr>
          <w:rFonts w:ascii="Noto Sans" w:hAnsi="Noto Sans" w:cs="Noto Sans"/>
          <w:sz w:val="20"/>
          <w:szCs w:val="20"/>
          <w:lang w:val="es-ES_tradnl"/>
        </w:rPr>
        <w:t>del Anexo Técnico,</w:t>
      </w:r>
      <w:r w:rsidRPr="00A31FC8">
        <w:rPr>
          <w:rFonts w:ascii="Noto Sans" w:hAnsi="Noto Sans" w:cs="Noto Sans"/>
          <w:b/>
          <w:bCs/>
          <w:sz w:val="20"/>
          <w:szCs w:val="20"/>
          <w:lang w:val="es-ES_tradnl"/>
        </w:rPr>
        <w:t xml:space="preserve"> “EL PROVEEDOR” </w:t>
      </w:r>
      <w:r w:rsidRPr="00A31FC8">
        <w:rPr>
          <w:rFonts w:ascii="Noto Sans" w:hAnsi="Noto Sans" w:cs="Noto Sans"/>
          <w:sz w:val="20"/>
          <w:szCs w:val="20"/>
          <w:lang w:val="es-ES_tradnl"/>
        </w:rPr>
        <w:t>acepta que será el único responsable de las mismas, y que se obliga a dejar a salvo a</w:t>
      </w:r>
      <w:r w:rsidRPr="00A31FC8">
        <w:rPr>
          <w:rFonts w:ascii="Noto Sans" w:hAnsi="Noto Sans" w:cs="Noto Sans"/>
          <w:b/>
          <w:bCs/>
          <w:sz w:val="20"/>
          <w:szCs w:val="20"/>
          <w:lang w:val="es-ES_tradnl"/>
        </w:rPr>
        <w:t xml:space="preserve"> “EL INSTITUTO” </w:t>
      </w:r>
      <w:r w:rsidRPr="00A31FC8">
        <w:rPr>
          <w:rFonts w:ascii="Noto Sans" w:hAnsi="Noto Sans" w:cs="Noto Sans"/>
          <w:sz w:val="20"/>
          <w:szCs w:val="20"/>
          <w:lang w:val="es-ES_tradnl"/>
        </w:rPr>
        <w:t>de cualquier reclamación derivada de procedimientos de carácter judicial, administrativo, arbitral o de cualquier naturaleza, ya sea nacional o internacional, así como a cubrir cualquier gasto que</w:t>
      </w:r>
      <w:r w:rsidRPr="00A31FC8">
        <w:rPr>
          <w:rFonts w:ascii="Noto Sans" w:hAnsi="Noto Sans" w:cs="Noto Sans"/>
          <w:b/>
          <w:bCs/>
          <w:sz w:val="20"/>
          <w:szCs w:val="20"/>
          <w:lang w:val="es-ES_tradnl"/>
        </w:rPr>
        <w:t xml:space="preserve"> “EL INSTITUTO” </w:t>
      </w:r>
      <w:r w:rsidRPr="00A31FC8">
        <w:rPr>
          <w:rFonts w:ascii="Noto Sans" w:hAnsi="Noto Sans" w:cs="Noto Sans"/>
          <w:sz w:val="20"/>
          <w:szCs w:val="20"/>
          <w:lang w:val="es-ES_tradnl"/>
        </w:rPr>
        <w:t xml:space="preserve">tuviera que erogar para defender sus derechos, incluyendo gastos judiciales, </w:t>
      </w:r>
      <w:r w:rsidRPr="00A31FC8">
        <w:rPr>
          <w:rFonts w:ascii="Noto Sans" w:hAnsi="Noto Sans" w:cs="Noto Sans"/>
          <w:sz w:val="20"/>
          <w:szCs w:val="20"/>
          <w:lang w:val="es-ES_tradnl"/>
        </w:rPr>
        <w:lastRenderedPageBreak/>
        <w:t>honorarios, asesores y peritos, y en su caso los inherentes a cualquier condena que eventualmente pudiere imponerse a</w:t>
      </w:r>
      <w:r w:rsidRPr="00A31FC8">
        <w:rPr>
          <w:rFonts w:ascii="Noto Sans" w:hAnsi="Noto Sans" w:cs="Noto Sans"/>
          <w:b/>
          <w:bCs/>
          <w:sz w:val="20"/>
          <w:szCs w:val="20"/>
          <w:lang w:val="es-ES_tradnl"/>
        </w:rPr>
        <w:t xml:space="preserve"> “EL INSTITUTO”.</w:t>
      </w:r>
    </w:p>
    <w:p w14:paraId="61DE142E" w14:textId="77777777" w:rsidR="00965C5C" w:rsidRPr="00A31FC8" w:rsidRDefault="00965C5C" w:rsidP="00A31FC8">
      <w:pPr>
        <w:ind w:left="-284" w:right="-283"/>
        <w:jc w:val="both"/>
        <w:rPr>
          <w:rFonts w:ascii="Noto Sans" w:hAnsi="Noto Sans" w:cs="Noto Sans"/>
          <w:b/>
          <w:bCs/>
          <w:sz w:val="20"/>
          <w:szCs w:val="20"/>
          <w:lang w:val="es-ES_tradnl"/>
        </w:rPr>
      </w:pPr>
    </w:p>
    <w:p w14:paraId="2CA0926D" w14:textId="5830F3AA" w:rsidR="00F72E06" w:rsidRDefault="008A6E18" w:rsidP="00A31FC8">
      <w:pPr>
        <w:ind w:left="-284" w:right="-283"/>
        <w:jc w:val="both"/>
        <w:rPr>
          <w:rFonts w:ascii="Noto Sans" w:hAnsi="Noto Sans" w:cs="Noto Sans"/>
          <w:sz w:val="20"/>
          <w:szCs w:val="20"/>
          <w:lang w:val="es-ES_tradnl"/>
        </w:rPr>
      </w:pPr>
      <w:r w:rsidRPr="00405FB0">
        <w:rPr>
          <w:rFonts w:ascii="Noto Sans" w:hAnsi="Noto Sans" w:cs="Noto Sans"/>
          <w:sz w:val="20"/>
          <w:szCs w:val="20"/>
          <w:lang w:val="es-ES_tradnl"/>
        </w:rPr>
        <w:t xml:space="preserve">El </w:t>
      </w:r>
      <w:r w:rsidR="00A31FC8" w:rsidRPr="00405FB0">
        <w:rPr>
          <w:rFonts w:ascii="Noto Sans" w:hAnsi="Noto Sans" w:cs="Noto Sans"/>
          <w:sz w:val="20"/>
          <w:szCs w:val="20"/>
          <w:lang w:val="es-ES_tradnl"/>
        </w:rPr>
        <w:t>administrador del contrato será responsable de supervisar que se cumplan en tiempo y forma los compromisos contenidos en el contrato que para tal efecto se celebre.</w:t>
      </w:r>
    </w:p>
    <w:p w14:paraId="2AB92926" w14:textId="77777777" w:rsidR="00A31FC8" w:rsidRDefault="00A31FC8" w:rsidP="00A31FC8">
      <w:pPr>
        <w:ind w:left="-284" w:right="-283"/>
        <w:jc w:val="both"/>
        <w:rPr>
          <w:rFonts w:ascii="Noto Sans" w:hAnsi="Noto Sans" w:cs="Noto Sans"/>
          <w:sz w:val="20"/>
          <w:szCs w:val="20"/>
          <w:lang w:val="es-ES_tradnl"/>
        </w:rPr>
      </w:pPr>
    </w:p>
    <w:p w14:paraId="2BE9CF78" w14:textId="77777777" w:rsidR="00A31FC8" w:rsidRDefault="00A31FC8" w:rsidP="00A31FC8">
      <w:pPr>
        <w:ind w:left="-284" w:right="-283"/>
        <w:jc w:val="both"/>
        <w:rPr>
          <w:rFonts w:ascii="Noto Sans" w:hAnsi="Noto Sans" w:cs="Noto Sans"/>
          <w:b/>
          <w:bCs/>
          <w:sz w:val="20"/>
          <w:szCs w:val="20"/>
          <w:lang w:val="es-ES_tradnl"/>
        </w:rPr>
      </w:pPr>
      <w:r w:rsidRPr="00F72E06">
        <w:rPr>
          <w:rFonts w:ascii="Noto Sans" w:hAnsi="Noto Sans" w:cs="Noto Sans"/>
          <w:b/>
          <w:bCs/>
          <w:sz w:val="20"/>
          <w:szCs w:val="20"/>
          <w:lang w:val="es-ES_tradnl"/>
        </w:rPr>
        <w:t>j) Las garantías de anticipos y cumplimiento, deberán de apegarse al numeral 4.30.1, penúltimo párrafo de estas POBALINES, así como la calidad de servicios y de operación y funcionamiento, que en su caso apliquen, las cuales deben indicar, según sea el caso</w:t>
      </w:r>
      <w:r>
        <w:rPr>
          <w:rFonts w:ascii="Noto Sans" w:hAnsi="Noto Sans" w:cs="Noto Sans"/>
          <w:b/>
          <w:bCs/>
          <w:sz w:val="20"/>
          <w:szCs w:val="20"/>
          <w:lang w:val="es-ES_tradnl"/>
        </w:rPr>
        <w:t>.</w:t>
      </w:r>
    </w:p>
    <w:p w14:paraId="04197EEC" w14:textId="77777777" w:rsidR="00A31FC8" w:rsidRDefault="00A31FC8" w:rsidP="00A31FC8">
      <w:pPr>
        <w:ind w:left="-284" w:right="-283"/>
        <w:jc w:val="both"/>
        <w:rPr>
          <w:rFonts w:ascii="Noto Sans" w:hAnsi="Noto Sans" w:cs="Noto Sans"/>
          <w:sz w:val="20"/>
          <w:szCs w:val="20"/>
          <w:lang w:val="es-ES_tradnl"/>
        </w:rPr>
      </w:pPr>
    </w:p>
    <w:p w14:paraId="3184458C" w14:textId="36FCE3AC" w:rsidR="00A31FC8" w:rsidRPr="001D6C33" w:rsidRDefault="00A31FC8" w:rsidP="00A31FC8">
      <w:pPr>
        <w:ind w:left="-284" w:right="-283"/>
        <w:jc w:val="both"/>
        <w:rPr>
          <w:rFonts w:ascii="Noto Sans" w:hAnsi="Noto Sans" w:cs="Noto Sans"/>
          <w:sz w:val="20"/>
          <w:szCs w:val="20"/>
          <w:lang w:val="es-ES_tradnl"/>
        </w:rPr>
      </w:pPr>
      <w:r w:rsidRPr="00E93FE9">
        <w:rPr>
          <w:rFonts w:ascii="Noto Sans" w:hAnsi="Noto Sans" w:cs="Noto Sans"/>
          <w:sz w:val="20"/>
          <w:szCs w:val="20"/>
          <w:lang w:val="es-ES_tradnl"/>
        </w:rPr>
        <w:t xml:space="preserve">De conformidad con el artículo 12, párrafo segundo de la Política de Comunicación Social del Gobierno Federal, publicada el 17 de abril de 2019 en el Diario Oficial de la Federación, </w:t>
      </w:r>
      <w:bookmarkStart w:id="5" w:name="_Hlk220493900"/>
      <w:r w:rsidRPr="00E93FE9">
        <w:rPr>
          <w:rFonts w:ascii="Noto Sans" w:hAnsi="Noto Sans" w:cs="Noto Sans"/>
          <w:sz w:val="20"/>
          <w:szCs w:val="20"/>
          <w:lang w:val="es-ES_tradnl"/>
        </w:rPr>
        <w:t xml:space="preserve">el cual en lo conducente establece: “…Cuando se trate de producción de materiales debe privilegiarse su elaboración </w:t>
      </w:r>
      <w:r w:rsidRPr="00E93FE9">
        <w:rPr>
          <w:rFonts w:ascii="Noto Sans" w:hAnsi="Noto Sans" w:cs="Noto Sans"/>
          <w:sz w:val="20"/>
          <w:szCs w:val="20"/>
          <w:u w:val="single"/>
          <w:lang w:val="es-ES_tradnl"/>
        </w:rPr>
        <w:t>en medios públicos</w:t>
      </w:r>
      <w:r w:rsidRPr="00E93FE9">
        <w:rPr>
          <w:rFonts w:ascii="Noto Sans" w:hAnsi="Noto Sans" w:cs="Noto Sans"/>
          <w:sz w:val="20"/>
          <w:szCs w:val="20"/>
          <w:lang w:val="es-ES_tradnl"/>
        </w:rPr>
        <w:t xml:space="preserve">…”. </w:t>
      </w:r>
      <w:bookmarkEnd w:id="5"/>
      <w:r w:rsidRPr="00E93FE9">
        <w:rPr>
          <w:rFonts w:ascii="Noto Sans" w:hAnsi="Noto Sans" w:cs="Noto Sans"/>
          <w:sz w:val="20"/>
          <w:szCs w:val="20"/>
          <w:lang w:val="es-ES_tradnl"/>
        </w:rPr>
        <w:t xml:space="preserve">En este sentido, y en cumplimiento de </w:t>
      </w:r>
      <w:r w:rsidRPr="001D6C33">
        <w:rPr>
          <w:rFonts w:ascii="Noto Sans" w:hAnsi="Noto Sans" w:cs="Noto Sans"/>
          <w:sz w:val="20"/>
          <w:szCs w:val="20"/>
          <w:lang w:val="es-ES_tradnl"/>
        </w:rPr>
        <w:t xml:space="preserve">la normatividad aludida, tratándose de entidades no resulta exigible la garantía de cumplimiento que establece el artículo </w:t>
      </w:r>
      <w:r w:rsidR="00EC78CE" w:rsidRPr="001D6C33">
        <w:rPr>
          <w:rFonts w:ascii="Noto Sans" w:hAnsi="Noto Sans" w:cs="Noto Sans"/>
          <w:sz w:val="20"/>
          <w:szCs w:val="20"/>
          <w:lang w:val="es-ES_tradnl"/>
        </w:rPr>
        <w:t>69, fracción II</w:t>
      </w:r>
      <w:r w:rsidR="00487481" w:rsidRPr="001D6C33">
        <w:rPr>
          <w:rFonts w:ascii="Noto Sans" w:hAnsi="Noto Sans" w:cs="Noto Sans"/>
          <w:sz w:val="20"/>
          <w:szCs w:val="20"/>
          <w:lang w:val="es-ES_tradnl"/>
        </w:rPr>
        <w:t>,</w:t>
      </w:r>
      <w:r w:rsidRPr="001D6C33">
        <w:rPr>
          <w:rFonts w:ascii="Noto Sans" w:hAnsi="Noto Sans" w:cs="Noto Sans"/>
          <w:sz w:val="20"/>
          <w:szCs w:val="20"/>
          <w:lang w:val="es-ES_tradnl"/>
        </w:rPr>
        <w:t xml:space="preserve"> de la Ley de Adquisiciones, Arrendamientos y Servicios del Sector Público.</w:t>
      </w:r>
    </w:p>
    <w:p w14:paraId="3A6CCA5A" w14:textId="77777777" w:rsidR="00A31FC8" w:rsidRPr="001D6C33" w:rsidRDefault="00A31FC8" w:rsidP="00A31FC8">
      <w:pPr>
        <w:ind w:left="-284" w:right="-283"/>
        <w:jc w:val="both"/>
        <w:rPr>
          <w:rFonts w:ascii="Noto Sans" w:hAnsi="Noto Sans" w:cs="Noto Sans"/>
          <w:sz w:val="20"/>
          <w:szCs w:val="20"/>
          <w:lang w:val="es-ES_tradnl"/>
        </w:rPr>
      </w:pPr>
    </w:p>
    <w:p w14:paraId="7A9BA4E6" w14:textId="7755F09E" w:rsidR="00A31FC8" w:rsidRPr="00A31FC8" w:rsidRDefault="00A31FC8" w:rsidP="00A31FC8">
      <w:pPr>
        <w:ind w:left="-284" w:right="-283"/>
        <w:jc w:val="both"/>
        <w:rPr>
          <w:rFonts w:ascii="Noto Sans" w:hAnsi="Noto Sans" w:cs="Noto Sans"/>
          <w:sz w:val="20"/>
          <w:szCs w:val="20"/>
          <w:lang w:val="es-ES_tradnl"/>
        </w:rPr>
      </w:pPr>
      <w:r w:rsidRPr="001D6C33">
        <w:rPr>
          <w:rFonts w:ascii="Noto Sans" w:hAnsi="Noto Sans" w:cs="Noto Sans"/>
          <w:sz w:val="20"/>
          <w:szCs w:val="20"/>
          <w:lang w:val="es-ES_tradnl"/>
        </w:rPr>
        <w:t>En el caso de que “</w:t>
      </w:r>
      <w:r w:rsidRPr="001D6C33">
        <w:rPr>
          <w:rFonts w:ascii="Noto Sans" w:hAnsi="Noto Sans" w:cs="Noto Sans"/>
          <w:b/>
          <w:sz w:val="20"/>
          <w:szCs w:val="20"/>
          <w:lang w:val="es-ES_tradnl"/>
        </w:rPr>
        <w:t>EL PROVEEDOR”</w:t>
      </w:r>
      <w:r w:rsidRPr="001D6C33">
        <w:rPr>
          <w:rFonts w:ascii="Noto Sans" w:hAnsi="Noto Sans" w:cs="Noto Sans"/>
          <w:sz w:val="20"/>
          <w:szCs w:val="20"/>
          <w:lang w:val="es-ES_tradnl"/>
        </w:rPr>
        <w:t xml:space="preserve"> sea una persona moral o física, para garantizar</w:t>
      </w:r>
      <w:r w:rsidRPr="00A31FC8">
        <w:rPr>
          <w:rFonts w:ascii="Noto Sans" w:hAnsi="Noto Sans" w:cs="Noto Sans"/>
          <w:sz w:val="20"/>
          <w:szCs w:val="20"/>
          <w:lang w:val="es-ES_tradnl"/>
        </w:rPr>
        <w:t xml:space="preserve"> el cumplimiento de las obligaciones estipuladas en el contrato que se celebre, deberá presentar póliza de fianza, expedida por afianzadora debidamente constituida en términos de la Ley de Instituciones de Seguros y Fianzas, dentro de los 10 (diez) días naturales siguientes a la firma del contrato respectivo, para garantizar el cumplimiento de todas y cada una de las obligaciones a su cargo derivadas del contrato adjudicado, a favor del Instituto Mexicano del Seguro Social por un monto equivalente al 10% (diez por ciento) sobre el importe total máximo adjudicado, sin incluir el Impuesto al Valor Agregado (IVA), en moneda nacional, de conformidad con lo establecido en el artículo </w:t>
      </w:r>
      <w:r w:rsidR="00487481">
        <w:rPr>
          <w:rFonts w:ascii="Noto Sans" w:hAnsi="Noto Sans" w:cs="Noto Sans"/>
          <w:sz w:val="20"/>
          <w:szCs w:val="20"/>
          <w:lang w:val="es-ES_tradnl"/>
        </w:rPr>
        <w:t>69, fracción II,</w:t>
      </w:r>
      <w:r w:rsidR="00487481" w:rsidRPr="00E93FE9">
        <w:rPr>
          <w:rFonts w:ascii="Noto Sans" w:hAnsi="Noto Sans" w:cs="Noto Sans"/>
          <w:sz w:val="20"/>
          <w:szCs w:val="20"/>
          <w:lang w:val="es-ES_tradnl"/>
        </w:rPr>
        <w:t xml:space="preserve"> </w:t>
      </w:r>
      <w:r w:rsidRPr="00A31FC8">
        <w:rPr>
          <w:rFonts w:ascii="Noto Sans" w:hAnsi="Noto Sans" w:cs="Noto Sans"/>
          <w:sz w:val="20"/>
          <w:szCs w:val="20"/>
          <w:lang w:val="es-ES_tradnl"/>
        </w:rPr>
        <w:t>de la Ley de Adquisiciones, Arrendamientos y Servicios del Sector Público.</w:t>
      </w:r>
    </w:p>
    <w:p w14:paraId="40121353" w14:textId="77777777" w:rsidR="00A31FC8" w:rsidRPr="00A31FC8" w:rsidRDefault="00A31FC8" w:rsidP="00A31FC8">
      <w:pPr>
        <w:ind w:left="-284" w:right="-283"/>
        <w:jc w:val="both"/>
        <w:rPr>
          <w:rFonts w:ascii="Noto Sans" w:hAnsi="Noto Sans" w:cs="Noto Sans"/>
          <w:sz w:val="20"/>
          <w:szCs w:val="20"/>
          <w:lang w:val="es-ES_tradnl"/>
        </w:rPr>
      </w:pPr>
    </w:p>
    <w:p w14:paraId="1F9950C0" w14:textId="45EC8EBB" w:rsidR="007A6B7E" w:rsidRPr="00A31FC8" w:rsidRDefault="00A31FC8" w:rsidP="007A6B7E">
      <w:pPr>
        <w:ind w:left="-284" w:right="-283"/>
        <w:jc w:val="both"/>
        <w:rPr>
          <w:rFonts w:ascii="Noto Sans" w:hAnsi="Noto Sans" w:cs="Noto Sans"/>
          <w:sz w:val="20"/>
          <w:szCs w:val="20"/>
          <w:lang w:val="es-ES_tradnl"/>
        </w:rPr>
      </w:pPr>
      <w:r w:rsidRPr="00405FB0">
        <w:rPr>
          <w:rFonts w:ascii="Noto Sans" w:hAnsi="Noto Sans" w:cs="Noto Sans"/>
          <w:sz w:val="20"/>
          <w:szCs w:val="20"/>
          <w:lang w:val="es-ES_tradnl"/>
        </w:rPr>
        <w:t xml:space="preserve">La garantía otorgada por </w:t>
      </w:r>
      <w:r w:rsidRPr="00405FB0">
        <w:rPr>
          <w:rFonts w:ascii="Noto Sans" w:hAnsi="Noto Sans" w:cs="Noto Sans"/>
          <w:b/>
          <w:sz w:val="20"/>
          <w:szCs w:val="20"/>
          <w:lang w:val="es-ES_tradnl"/>
        </w:rPr>
        <w:t>“EL PROVEEDOR”</w:t>
      </w:r>
      <w:r w:rsidRPr="00405FB0">
        <w:rPr>
          <w:rFonts w:ascii="Noto Sans" w:hAnsi="Noto Sans" w:cs="Noto Sans"/>
          <w:sz w:val="20"/>
          <w:szCs w:val="20"/>
          <w:lang w:val="es-ES_tradnl"/>
        </w:rPr>
        <w:t xml:space="preserve"> será </w:t>
      </w:r>
      <w:r w:rsidRPr="00405FB0">
        <w:rPr>
          <w:rFonts w:ascii="Noto Sans" w:hAnsi="Noto Sans" w:cs="Noto Sans"/>
          <w:b/>
          <w:bCs/>
          <w:sz w:val="20"/>
          <w:szCs w:val="20"/>
          <w:lang w:val="es-ES_tradnl"/>
        </w:rPr>
        <w:t>divisible</w:t>
      </w:r>
      <w:r w:rsidRPr="00405FB0">
        <w:rPr>
          <w:rFonts w:ascii="Noto Sans" w:hAnsi="Noto Sans" w:cs="Noto Sans"/>
          <w:sz w:val="20"/>
          <w:szCs w:val="20"/>
          <w:lang w:val="es-ES_tradnl"/>
        </w:rPr>
        <w:t>, y se aplicará en forma proporcional al monto de las obligaciones incumplidas</w:t>
      </w:r>
      <w:r w:rsidR="007A6B7E" w:rsidRPr="00405FB0">
        <w:rPr>
          <w:rFonts w:ascii="Noto Sans" w:hAnsi="Noto Sans" w:cs="Noto Sans"/>
          <w:sz w:val="20"/>
          <w:szCs w:val="20"/>
          <w:lang w:val="es-ES_tradnl"/>
        </w:rPr>
        <w:t xml:space="preserve">; y </w:t>
      </w:r>
      <w:r w:rsidR="007A6B7E" w:rsidRPr="00405FB0">
        <w:rPr>
          <w:rFonts w:ascii="Noto Sans" w:hAnsi="Noto Sans" w:cs="Noto Sans"/>
          <w:sz w:val="20"/>
          <w:szCs w:val="20"/>
          <w:lang w:val="es-MX"/>
        </w:rPr>
        <w:t xml:space="preserve">queda obligado a entregar a </w:t>
      </w:r>
      <w:r w:rsidR="007A6B7E" w:rsidRPr="00405FB0">
        <w:rPr>
          <w:rFonts w:ascii="Noto Sans" w:hAnsi="Noto Sans" w:cs="Noto Sans"/>
          <w:b/>
          <w:bCs/>
          <w:sz w:val="20"/>
          <w:szCs w:val="20"/>
          <w:lang w:val="es-MX"/>
        </w:rPr>
        <w:t xml:space="preserve">“EL INSTITUTO” </w:t>
      </w:r>
      <w:r w:rsidR="007A6B7E" w:rsidRPr="00405FB0">
        <w:rPr>
          <w:rFonts w:ascii="Noto Sans" w:hAnsi="Noto Sans" w:cs="Noto Sans"/>
          <w:sz w:val="20"/>
          <w:szCs w:val="20"/>
          <w:lang w:val="es-MX"/>
        </w:rPr>
        <w:t>la póliza de fianza antes señalada, en la División de Contratos, ubicada en Calle Durango número 291, 10º piso, Colonia Roma Norte, Demarcación Territorial Cuauhtémoc, Código Postal 06700, en la Ciudad de México, apegándose al formato que para tal efecto se entregará en la referida División.</w:t>
      </w:r>
    </w:p>
    <w:p w14:paraId="1092104E" w14:textId="77777777" w:rsidR="00A31FC8" w:rsidRDefault="00A31FC8" w:rsidP="00A31FC8">
      <w:pPr>
        <w:ind w:left="-284" w:right="-283"/>
        <w:jc w:val="both"/>
        <w:rPr>
          <w:rFonts w:ascii="Noto Sans" w:hAnsi="Noto Sans" w:cs="Noto Sans"/>
          <w:sz w:val="20"/>
          <w:szCs w:val="20"/>
          <w:lang w:val="es-ES_tradnl"/>
        </w:rPr>
      </w:pPr>
    </w:p>
    <w:p w14:paraId="577CC933" w14:textId="50D4FB7D" w:rsidR="00A31FC8" w:rsidRPr="00A31FC8" w:rsidRDefault="00A31FC8" w:rsidP="00A31FC8">
      <w:pPr>
        <w:ind w:left="-284" w:right="-283"/>
        <w:jc w:val="both"/>
        <w:rPr>
          <w:rFonts w:ascii="Noto Sans" w:hAnsi="Noto Sans" w:cs="Noto Sans"/>
          <w:b/>
          <w:bCs/>
          <w:sz w:val="20"/>
          <w:szCs w:val="20"/>
          <w:lang w:val="es-ES_tradnl"/>
        </w:rPr>
      </w:pPr>
      <w:r w:rsidRPr="00A31FC8">
        <w:rPr>
          <w:rFonts w:ascii="Noto Sans" w:hAnsi="Noto Sans" w:cs="Noto Sans"/>
          <w:b/>
          <w:bCs/>
          <w:sz w:val="20"/>
          <w:szCs w:val="20"/>
          <w:lang w:val="es-ES_tradnl"/>
        </w:rPr>
        <w:t>k) Precisar la forma de pago para lo cual deberán especificar el tipo de moneda y si se realizará en una sola exhibición o en pagos progresivos conforme a las entregas programadas en el contrato respectivo.</w:t>
      </w:r>
    </w:p>
    <w:p w14:paraId="4C303282" w14:textId="77777777" w:rsidR="00A31FC8" w:rsidRDefault="00A31FC8" w:rsidP="00A31FC8">
      <w:pPr>
        <w:ind w:left="-284" w:right="-283"/>
        <w:jc w:val="both"/>
        <w:rPr>
          <w:rFonts w:ascii="Noto Sans" w:hAnsi="Noto Sans" w:cs="Noto Sans"/>
          <w:sz w:val="20"/>
          <w:szCs w:val="20"/>
          <w:lang w:val="es-ES_tradnl"/>
        </w:rPr>
      </w:pPr>
    </w:p>
    <w:p w14:paraId="4EC95E09" w14:textId="33CCFE36" w:rsidR="00A31FC8" w:rsidRPr="00A31FC8" w:rsidRDefault="00A31FC8" w:rsidP="00A31FC8">
      <w:pPr>
        <w:ind w:left="-284" w:right="-283"/>
        <w:jc w:val="both"/>
        <w:rPr>
          <w:rFonts w:ascii="Noto Sans" w:hAnsi="Noto Sans" w:cs="Noto Sans"/>
          <w:sz w:val="20"/>
          <w:szCs w:val="20"/>
          <w:lang w:val="es-ES_tradnl"/>
        </w:rPr>
      </w:pPr>
      <w:r w:rsidRPr="00405FB0">
        <w:rPr>
          <w:rFonts w:ascii="Noto Sans" w:hAnsi="Noto Sans" w:cs="Noto Sans"/>
          <w:sz w:val="20"/>
          <w:szCs w:val="20"/>
          <w:lang w:val="es-ES_tradnl"/>
        </w:rPr>
        <w:t xml:space="preserve">El pago se realizará </w:t>
      </w:r>
      <w:r w:rsidRPr="00405FB0">
        <w:rPr>
          <w:rFonts w:ascii="Noto Sans" w:hAnsi="Noto Sans" w:cs="Noto Sans"/>
          <w:b/>
          <w:sz w:val="20"/>
          <w:szCs w:val="20"/>
          <w:lang w:val="es-ES_tradnl"/>
        </w:rPr>
        <w:t xml:space="preserve">en pagos progresivos </w:t>
      </w:r>
      <w:r w:rsidRPr="00405FB0">
        <w:rPr>
          <w:rFonts w:ascii="Noto Sans" w:hAnsi="Noto Sans" w:cs="Noto Sans"/>
          <w:sz w:val="20"/>
          <w:szCs w:val="20"/>
          <w:lang w:val="es-ES_tradnl"/>
        </w:rPr>
        <w:t xml:space="preserve">por los servicios de cada </w:t>
      </w:r>
      <w:r w:rsidRPr="00405FB0">
        <w:rPr>
          <w:rFonts w:ascii="Noto Sans" w:hAnsi="Noto Sans" w:cs="Noto Sans"/>
          <w:b/>
          <w:sz w:val="20"/>
          <w:szCs w:val="20"/>
          <w:lang w:val="es-ES_tradnl"/>
        </w:rPr>
        <w:t xml:space="preserve">“ORDEN DE TRABAJO”, </w:t>
      </w:r>
      <w:r w:rsidRPr="00405FB0">
        <w:rPr>
          <w:rFonts w:ascii="Noto Sans" w:hAnsi="Noto Sans" w:cs="Noto Sans"/>
          <w:sz w:val="20"/>
          <w:szCs w:val="20"/>
          <w:lang w:val="es-ES_tradnl"/>
        </w:rPr>
        <w:t>en pesos mexicanos.</w:t>
      </w:r>
    </w:p>
    <w:p w14:paraId="1E29652D" w14:textId="77777777" w:rsidR="00A31FC8" w:rsidRPr="00A31FC8" w:rsidRDefault="00A31FC8" w:rsidP="00A31FC8">
      <w:pPr>
        <w:ind w:left="-284" w:right="-283"/>
        <w:jc w:val="both"/>
        <w:rPr>
          <w:rFonts w:ascii="Noto Sans" w:hAnsi="Noto Sans" w:cs="Noto Sans"/>
          <w:sz w:val="20"/>
          <w:szCs w:val="20"/>
          <w:lang w:val="es-ES_tradnl"/>
        </w:rPr>
      </w:pPr>
    </w:p>
    <w:p w14:paraId="38B78A53" w14:textId="32A991D0" w:rsidR="00AB002E" w:rsidRDefault="00AB002E" w:rsidP="00AB002E">
      <w:pPr>
        <w:ind w:left="-284" w:right="-283"/>
        <w:jc w:val="both"/>
        <w:rPr>
          <w:rFonts w:ascii="Noto Sans" w:hAnsi="Noto Sans" w:cs="Noto Sans"/>
          <w:b/>
          <w:sz w:val="20"/>
          <w:szCs w:val="20"/>
        </w:rPr>
      </w:pPr>
      <w:r>
        <w:rPr>
          <w:rFonts w:ascii="Noto Sans" w:hAnsi="Noto Sans" w:cs="Noto Sans"/>
          <w:b/>
          <w:sz w:val="20"/>
          <w:szCs w:val="20"/>
        </w:rPr>
        <w:lastRenderedPageBreak/>
        <w:t xml:space="preserve">K.1) </w:t>
      </w:r>
      <w:r w:rsidRPr="00AB002E">
        <w:rPr>
          <w:rFonts w:ascii="Noto Sans" w:hAnsi="Noto Sans" w:cs="Noto Sans"/>
          <w:b/>
          <w:sz w:val="20"/>
          <w:szCs w:val="20"/>
        </w:rPr>
        <w:t>Modalidad de contratación.</w:t>
      </w:r>
    </w:p>
    <w:p w14:paraId="33C85A5A" w14:textId="77777777" w:rsidR="00AB002E" w:rsidRDefault="00AB002E" w:rsidP="00AB002E">
      <w:pPr>
        <w:ind w:left="-284" w:right="-283"/>
        <w:jc w:val="both"/>
        <w:rPr>
          <w:rFonts w:ascii="Noto Sans" w:hAnsi="Noto Sans" w:cs="Noto Sans"/>
          <w:b/>
          <w:sz w:val="20"/>
          <w:szCs w:val="20"/>
        </w:rPr>
      </w:pPr>
    </w:p>
    <w:p w14:paraId="50D1C69E" w14:textId="74426FCF" w:rsidR="00AB002E" w:rsidRPr="00AB002E" w:rsidRDefault="00AB002E" w:rsidP="00AB002E">
      <w:pPr>
        <w:ind w:left="-284" w:right="-283"/>
        <w:jc w:val="both"/>
        <w:rPr>
          <w:rFonts w:ascii="Noto Sans" w:hAnsi="Noto Sans" w:cs="Noto Sans"/>
          <w:bCs/>
          <w:sz w:val="20"/>
          <w:szCs w:val="20"/>
          <w:lang w:val="es-ES_tradnl"/>
        </w:rPr>
      </w:pPr>
      <w:r w:rsidRPr="00AB002E">
        <w:rPr>
          <w:rFonts w:ascii="Noto Sans" w:hAnsi="Noto Sans" w:cs="Noto Sans"/>
          <w:bCs/>
          <w:sz w:val="20"/>
          <w:szCs w:val="20"/>
          <w:lang w:val="es-ES_tradnl"/>
        </w:rPr>
        <w:t>Atendiendo a las características de la prestación del servicio, el mismo se formalizará mediante la modalidad de</w:t>
      </w:r>
      <w:r w:rsidRPr="00AB002E">
        <w:rPr>
          <w:rFonts w:ascii="Noto Sans" w:hAnsi="Noto Sans" w:cs="Noto Sans"/>
          <w:b/>
          <w:sz w:val="20"/>
          <w:szCs w:val="20"/>
          <w:lang w:val="es-ES_tradnl"/>
        </w:rPr>
        <w:t xml:space="preserve"> CONTRATO ABIERTO</w:t>
      </w:r>
      <w:r w:rsidRPr="00AB002E">
        <w:rPr>
          <w:rFonts w:ascii="Noto Sans" w:hAnsi="Noto Sans" w:cs="Noto Sans"/>
          <w:bCs/>
          <w:sz w:val="20"/>
          <w:szCs w:val="20"/>
          <w:lang w:val="es-ES_tradnl"/>
        </w:rPr>
        <w:t xml:space="preserve">, por lo que se establecerá un presupuesto mínimo y máximo susceptible de ejercerse, durante la vigencia del contrato. </w:t>
      </w:r>
    </w:p>
    <w:p w14:paraId="1ABD7D08" w14:textId="77777777" w:rsidR="00AB002E" w:rsidRPr="00AB002E" w:rsidRDefault="00AB002E" w:rsidP="00AB002E">
      <w:pPr>
        <w:ind w:left="-284" w:right="-283"/>
        <w:jc w:val="both"/>
        <w:rPr>
          <w:rFonts w:ascii="Noto Sans" w:hAnsi="Noto Sans" w:cs="Noto Sans"/>
          <w:b/>
          <w:sz w:val="20"/>
          <w:szCs w:val="20"/>
          <w:lang w:val="es-ES_tradnl"/>
        </w:rPr>
      </w:pPr>
    </w:p>
    <w:p w14:paraId="72726961" w14:textId="4203D73B" w:rsidR="00AB002E" w:rsidRPr="00AB002E" w:rsidRDefault="00AB002E" w:rsidP="00AB002E">
      <w:pPr>
        <w:ind w:left="-284" w:right="-283"/>
        <w:jc w:val="both"/>
        <w:rPr>
          <w:rFonts w:ascii="Noto Sans" w:hAnsi="Noto Sans" w:cs="Noto Sans"/>
          <w:bCs/>
          <w:sz w:val="20"/>
          <w:szCs w:val="20"/>
          <w:lang w:val="es-ES_tradnl"/>
        </w:rPr>
      </w:pPr>
      <w:r w:rsidRPr="00C8326F">
        <w:rPr>
          <w:rFonts w:ascii="Noto Sans" w:hAnsi="Noto Sans" w:cs="Noto Sans"/>
          <w:bCs/>
          <w:sz w:val="20"/>
          <w:szCs w:val="20"/>
          <w:lang w:val="es-ES_tradnl"/>
        </w:rPr>
        <w:t xml:space="preserve">De acuerdo con lo que establece </w:t>
      </w:r>
      <w:r w:rsidR="006207B3" w:rsidRPr="00C8326F">
        <w:rPr>
          <w:rFonts w:ascii="Noto Sans" w:hAnsi="Noto Sans" w:cs="Noto Sans"/>
          <w:bCs/>
          <w:sz w:val="20"/>
          <w:szCs w:val="20"/>
          <w:lang w:val="es-ES_tradnl"/>
        </w:rPr>
        <w:t xml:space="preserve">la fracción I del </w:t>
      </w:r>
      <w:r w:rsidRPr="00C8326F">
        <w:rPr>
          <w:rFonts w:ascii="Noto Sans" w:hAnsi="Noto Sans" w:cs="Noto Sans"/>
          <w:bCs/>
          <w:sz w:val="20"/>
          <w:szCs w:val="20"/>
          <w:lang w:val="es-ES_tradnl"/>
        </w:rPr>
        <w:t xml:space="preserve">artículo </w:t>
      </w:r>
      <w:r w:rsidR="006207B3" w:rsidRPr="00C8326F">
        <w:rPr>
          <w:rFonts w:ascii="Noto Sans" w:hAnsi="Noto Sans" w:cs="Noto Sans"/>
          <w:bCs/>
          <w:sz w:val="20"/>
          <w:szCs w:val="20"/>
          <w:lang w:val="es-ES_tradnl"/>
        </w:rPr>
        <w:t xml:space="preserve">68 de la Ley de Adquisiciones, Arrendamientos y Servicios del Sector Público, </w:t>
      </w:r>
      <w:r w:rsidRPr="00C8326F">
        <w:rPr>
          <w:rFonts w:ascii="Noto Sans" w:hAnsi="Noto Sans" w:cs="Noto Sans"/>
          <w:bCs/>
          <w:sz w:val="20"/>
          <w:szCs w:val="20"/>
          <w:lang w:val="es-ES_tradnl"/>
        </w:rPr>
        <w:t xml:space="preserve">tratándose de una contratación entre entidades, en lo que respecta al presupuesto mínimo y máximo que podrá ejercerse, se </w:t>
      </w:r>
      <w:r w:rsidR="002E544D" w:rsidRPr="00C8326F">
        <w:rPr>
          <w:rFonts w:ascii="Noto Sans" w:hAnsi="Noto Sans" w:cs="Noto Sans"/>
          <w:bCs/>
          <w:sz w:val="20"/>
          <w:szCs w:val="20"/>
          <w:lang w:val="es-ES_tradnl"/>
        </w:rPr>
        <w:t>estipula</w:t>
      </w:r>
      <w:r w:rsidRPr="00C8326F">
        <w:rPr>
          <w:rFonts w:ascii="Noto Sans" w:hAnsi="Noto Sans" w:cs="Noto Sans"/>
          <w:bCs/>
          <w:sz w:val="20"/>
          <w:szCs w:val="20"/>
          <w:lang w:val="es-ES_tradnl"/>
        </w:rPr>
        <w:t xml:space="preserve"> que </w:t>
      </w:r>
      <w:r w:rsidR="004A7E92">
        <w:rPr>
          <w:rFonts w:ascii="Noto Sans" w:hAnsi="Noto Sans" w:cs="Noto Sans"/>
          <w:bCs/>
          <w:sz w:val="20"/>
          <w:szCs w:val="20"/>
          <w:lang w:val="es-ES_tradnl"/>
        </w:rPr>
        <w:t xml:space="preserve">el </w:t>
      </w:r>
      <w:r w:rsidRPr="00C8326F">
        <w:rPr>
          <w:rFonts w:ascii="Noto Sans" w:hAnsi="Noto Sans" w:cs="Noto Sans"/>
          <w:bCs/>
          <w:sz w:val="20"/>
          <w:szCs w:val="20"/>
          <w:lang w:val="es-ES_tradnl"/>
        </w:rPr>
        <w:t xml:space="preserve">presupuesto mínimo corresponderá al cuarenta por ciento </w:t>
      </w:r>
      <w:r w:rsidR="004A7E92">
        <w:rPr>
          <w:rFonts w:ascii="Noto Sans" w:hAnsi="Noto Sans" w:cs="Noto Sans"/>
          <w:bCs/>
          <w:sz w:val="20"/>
          <w:szCs w:val="20"/>
          <w:lang w:val="es-ES_tradnl"/>
        </w:rPr>
        <w:t xml:space="preserve">del </w:t>
      </w:r>
      <w:r w:rsidRPr="00C8326F">
        <w:rPr>
          <w:rFonts w:ascii="Noto Sans" w:hAnsi="Noto Sans" w:cs="Noto Sans"/>
          <w:bCs/>
          <w:sz w:val="20"/>
          <w:szCs w:val="20"/>
          <w:lang w:val="es-ES_tradnl"/>
        </w:rPr>
        <w:t>presupuesto máximo; sin que sea forzoso a</w:t>
      </w:r>
      <w:r w:rsidRPr="00C8326F">
        <w:rPr>
          <w:rFonts w:ascii="Noto Sans" w:hAnsi="Noto Sans" w:cs="Noto Sans"/>
          <w:b/>
          <w:sz w:val="20"/>
          <w:szCs w:val="20"/>
          <w:lang w:val="es-ES_tradnl"/>
        </w:rPr>
        <w:t xml:space="preserve"> “EL INSTITUTO” </w:t>
      </w:r>
      <w:r w:rsidRPr="00C8326F">
        <w:rPr>
          <w:rFonts w:ascii="Noto Sans" w:hAnsi="Noto Sans" w:cs="Noto Sans"/>
          <w:bCs/>
          <w:sz w:val="20"/>
          <w:szCs w:val="20"/>
          <w:lang w:val="es-ES_tradnl"/>
        </w:rPr>
        <w:t>ejercer el presupuesto mínimo establecido, si durante la vigencia del contrato que al efecto se celebre, se configura la existencia de causas justificadas que extingan la necesidad de dar continuidad al servicio, en cuyo caso, se dará inicio al procedimiento de terminación anticipada, sin responsabilidad alguna para</w:t>
      </w:r>
      <w:r w:rsidRPr="00C8326F">
        <w:rPr>
          <w:rFonts w:ascii="Noto Sans" w:hAnsi="Noto Sans" w:cs="Noto Sans"/>
          <w:b/>
          <w:sz w:val="20"/>
          <w:szCs w:val="20"/>
          <w:lang w:val="es-ES_tradnl"/>
        </w:rPr>
        <w:t xml:space="preserve"> “EL INSTITUTO”, </w:t>
      </w:r>
      <w:r w:rsidRPr="00C8326F">
        <w:rPr>
          <w:rFonts w:ascii="Noto Sans" w:hAnsi="Noto Sans" w:cs="Noto Sans"/>
          <w:bCs/>
          <w:sz w:val="20"/>
          <w:szCs w:val="20"/>
          <w:lang w:val="es-ES_tradnl"/>
        </w:rPr>
        <w:t>ni para la dependencia en calidad de proveedor.</w:t>
      </w:r>
      <w:r w:rsidRPr="00AB002E">
        <w:rPr>
          <w:rFonts w:ascii="Noto Sans" w:hAnsi="Noto Sans" w:cs="Noto Sans"/>
          <w:bCs/>
          <w:sz w:val="20"/>
          <w:szCs w:val="20"/>
          <w:lang w:val="es-ES_tradnl"/>
        </w:rPr>
        <w:t xml:space="preserve"> </w:t>
      </w:r>
    </w:p>
    <w:p w14:paraId="2A41A766" w14:textId="77777777" w:rsidR="00AB002E" w:rsidRPr="00AB002E" w:rsidRDefault="00AB002E" w:rsidP="00AB002E">
      <w:pPr>
        <w:ind w:left="-284" w:right="-283"/>
        <w:jc w:val="both"/>
        <w:rPr>
          <w:rFonts w:ascii="Noto Sans" w:hAnsi="Noto Sans" w:cs="Noto Sans"/>
          <w:b/>
          <w:sz w:val="20"/>
          <w:szCs w:val="20"/>
          <w:lang w:val="es-ES_tradnl"/>
        </w:rPr>
      </w:pPr>
    </w:p>
    <w:p w14:paraId="33BFC2F5" w14:textId="76ECB34A" w:rsidR="00AB002E" w:rsidRPr="00AB002E" w:rsidRDefault="00AB002E" w:rsidP="00AB002E">
      <w:pPr>
        <w:ind w:left="-284" w:right="-283"/>
        <w:jc w:val="both"/>
        <w:rPr>
          <w:rFonts w:ascii="Noto Sans" w:hAnsi="Noto Sans" w:cs="Noto Sans"/>
          <w:bCs/>
          <w:sz w:val="20"/>
          <w:szCs w:val="20"/>
          <w:lang w:val="es-ES_tradnl"/>
        </w:rPr>
      </w:pPr>
      <w:r w:rsidRPr="00AB002E">
        <w:rPr>
          <w:rFonts w:ascii="Noto Sans" w:hAnsi="Noto Sans" w:cs="Noto Sans"/>
          <w:bCs/>
          <w:sz w:val="20"/>
          <w:szCs w:val="20"/>
          <w:lang w:val="es-ES_tradnl"/>
        </w:rPr>
        <w:t>En el caso de que</w:t>
      </w:r>
      <w:r w:rsidRPr="00AB002E">
        <w:rPr>
          <w:rFonts w:ascii="Noto Sans" w:hAnsi="Noto Sans" w:cs="Noto Sans"/>
          <w:b/>
          <w:sz w:val="20"/>
          <w:szCs w:val="20"/>
          <w:lang w:val="es-ES_tradnl"/>
        </w:rPr>
        <w:t xml:space="preserve"> “EL PROVEEDOR” </w:t>
      </w:r>
      <w:r w:rsidRPr="00AB002E">
        <w:rPr>
          <w:rFonts w:ascii="Noto Sans" w:hAnsi="Noto Sans" w:cs="Noto Sans"/>
          <w:bCs/>
          <w:sz w:val="20"/>
          <w:szCs w:val="20"/>
          <w:lang w:val="es-ES_tradnl"/>
        </w:rPr>
        <w:t xml:space="preserve">sea una persona moral o física, </w:t>
      </w:r>
      <w:r w:rsidR="000E0C21">
        <w:rPr>
          <w:rFonts w:ascii="Noto Sans" w:hAnsi="Noto Sans" w:cs="Noto Sans"/>
          <w:bCs/>
          <w:sz w:val="20"/>
          <w:szCs w:val="20"/>
          <w:lang w:val="es-ES_tradnl"/>
        </w:rPr>
        <w:t xml:space="preserve">el </w:t>
      </w:r>
      <w:r w:rsidRPr="00AB002E">
        <w:rPr>
          <w:rFonts w:ascii="Noto Sans" w:hAnsi="Noto Sans" w:cs="Noto Sans"/>
          <w:bCs/>
          <w:sz w:val="20"/>
          <w:szCs w:val="20"/>
          <w:lang w:val="es-ES_tradnl"/>
        </w:rPr>
        <w:t xml:space="preserve">presupuesto mínimo no podrá ser inferior al cuarenta por ciento del presupuesto máximo, de acuerdo con lo establecido en el artículo </w:t>
      </w:r>
      <w:r w:rsidR="00DF3A6A">
        <w:rPr>
          <w:rFonts w:ascii="Noto Sans" w:hAnsi="Noto Sans" w:cs="Noto Sans"/>
          <w:bCs/>
          <w:sz w:val="20"/>
          <w:szCs w:val="20"/>
          <w:lang w:val="es-ES_tradnl"/>
        </w:rPr>
        <w:t>68</w:t>
      </w:r>
      <w:r w:rsidRPr="00AB002E">
        <w:rPr>
          <w:rFonts w:ascii="Noto Sans" w:hAnsi="Noto Sans" w:cs="Noto Sans"/>
          <w:bCs/>
          <w:sz w:val="20"/>
          <w:szCs w:val="20"/>
          <w:lang w:val="es-ES_tradnl"/>
        </w:rPr>
        <w:t xml:space="preserve">, fracción I, de la Ley de Adquisiciones Arrendamientos y Servicios del Sector Público. </w:t>
      </w:r>
    </w:p>
    <w:p w14:paraId="78D6EDB4" w14:textId="2AF31E2C" w:rsidR="00A31FC8" w:rsidRDefault="00A31FC8" w:rsidP="00A31FC8">
      <w:pPr>
        <w:ind w:left="-284" w:right="-283"/>
        <w:jc w:val="both"/>
        <w:rPr>
          <w:rFonts w:ascii="Noto Sans" w:hAnsi="Noto Sans" w:cs="Noto Sans"/>
          <w:sz w:val="20"/>
          <w:szCs w:val="20"/>
          <w:lang w:val="es-ES_tradnl"/>
        </w:rPr>
      </w:pPr>
    </w:p>
    <w:p w14:paraId="0E6F1ABC" w14:textId="77777777" w:rsidR="00A31FC8" w:rsidRPr="00A31FC8" w:rsidRDefault="00A31FC8" w:rsidP="00A31FC8">
      <w:pPr>
        <w:ind w:left="-284" w:right="-283"/>
        <w:jc w:val="both"/>
        <w:rPr>
          <w:rFonts w:ascii="Noto Sans" w:hAnsi="Noto Sans" w:cs="Noto Sans"/>
          <w:b/>
          <w:bCs/>
          <w:sz w:val="20"/>
          <w:szCs w:val="20"/>
          <w:lang w:val="es-ES_tradnl"/>
        </w:rPr>
      </w:pPr>
      <w:r w:rsidRPr="00A31FC8">
        <w:rPr>
          <w:rFonts w:ascii="Noto Sans" w:hAnsi="Noto Sans" w:cs="Noto Sans"/>
          <w:b/>
          <w:bCs/>
          <w:sz w:val="20"/>
          <w:szCs w:val="20"/>
          <w:lang w:val="es-ES_tradnl"/>
        </w:rPr>
        <w:t>l) Establecer los mecanismos de comprobación, supervisión y verificación de los bienes o de los servicios contratados y efectivamente entregados o prestados, así como del cumplimiento de las requisiciones de cada entregable.</w:t>
      </w:r>
    </w:p>
    <w:p w14:paraId="1371EE34" w14:textId="77777777" w:rsidR="00A31FC8" w:rsidRDefault="00A31FC8" w:rsidP="00A31FC8">
      <w:pPr>
        <w:ind w:left="-284" w:right="-283"/>
        <w:jc w:val="both"/>
        <w:rPr>
          <w:rFonts w:ascii="Noto Sans" w:hAnsi="Noto Sans" w:cs="Noto Sans"/>
          <w:sz w:val="20"/>
          <w:szCs w:val="20"/>
          <w:lang w:val="es-ES_tradnl"/>
        </w:rPr>
      </w:pPr>
    </w:p>
    <w:p w14:paraId="25D93EAD" w14:textId="77777777" w:rsidR="00AB002E" w:rsidRPr="00A31FC8" w:rsidRDefault="00AB002E" w:rsidP="00AB002E">
      <w:pPr>
        <w:ind w:left="-284" w:right="-283"/>
        <w:jc w:val="both"/>
        <w:rPr>
          <w:rFonts w:ascii="Noto Sans" w:hAnsi="Noto Sans" w:cs="Noto Sans"/>
          <w:sz w:val="20"/>
          <w:szCs w:val="20"/>
          <w:lang w:val="es-ES_tradnl"/>
        </w:rPr>
      </w:pPr>
      <w:r w:rsidRPr="00A31FC8">
        <w:rPr>
          <w:rFonts w:ascii="Noto Sans" w:hAnsi="Noto Sans" w:cs="Noto Sans"/>
          <w:sz w:val="20"/>
          <w:szCs w:val="20"/>
          <w:lang w:val="es-ES_tradnl"/>
        </w:rPr>
        <w:t xml:space="preserve">Una vez realizado el servicio, el administrador del contrato verificará que se haya realizado conforme a lo solicitado en el </w:t>
      </w:r>
      <w:r w:rsidRPr="00A31FC8">
        <w:rPr>
          <w:rFonts w:ascii="Noto Sans" w:hAnsi="Noto Sans" w:cs="Noto Sans"/>
          <w:b/>
          <w:sz w:val="20"/>
          <w:szCs w:val="20"/>
          <w:lang w:val="es-ES_tradnl"/>
        </w:rPr>
        <w:t>“ANEXO TÉCNICO”</w:t>
      </w:r>
      <w:r w:rsidRPr="00A31FC8">
        <w:rPr>
          <w:rFonts w:ascii="Noto Sans" w:hAnsi="Noto Sans" w:cs="Noto Sans"/>
          <w:sz w:val="20"/>
          <w:szCs w:val="20"/>
          <w:lang w:val="es-ES_tradnl"/>
        </w:rPr>
        <w:t xml:space="preserve"> y la </w:t>
      </w:r>
      <w:r w:rsidRPr="00A31FC8">
        <w:rPr>
          <w:rFonts w:ascii="Noto Sans" w:hAnsi="Noto Sans" w:cs="Noto Sans"/>
          <w:b/>
          <w:sz w:val="20"/>
          <w:szCs w:val="20"/>
          <w:lang w:val="es-ES_tradnl"/>
        </w:rPr>
        <w:t>“ORDEN DE TRABAJO”</w:t>
      </w:r>
      <w:r w:rsidRPr="00A31FC8">
        <w:rPr>
          <w:rFonts w:ascii="Noto Sans" w:hAnsi="Noto Sans" w:cs="Noto Sans"/>
          <w:sz w:val="20"/>
          <w:szCs w:val="20"/>
          <w:lang w:val="es-ES_tradnl"/>
        </w:rPr>
        <w:t xml:space="preserve"> que corresponda a cada campaña, lo que se hará constar mediante </w:t>
      </w:r>
      <w:r w:rsidRPr="00A31FC8">
        <w:rPr>
          <w:rFonts w:ascii="Noto Sans" w:hAnsi="Noto Sans" w:cs="Noto Sans"/>
          <w:b/>
          <w:i/>
          <w:sz w:val="20"/>
          <w:szCs w:val="20"/>
          <w:lang w:val="es-ES_tradnl"/>
        </w:rPr>
        <w:t>“oficio de liberación”</w:t>
      </w:r>
      <w:r w:rsidRPr="00A31FC8">
        <w:rPr>
          <w:rFonts w:ascii="Noto Sans" w:hAnsi="Noto Sans" w:cs="Noto Sans"/>
          <w:sz w:val="20"/>
          <w:szCs w:val="20"/>
          <w:lang w:val="es-ES_tradnl"/>
        </w:rPr>
        <w:t xml:space="preserve"> que expida para tal efecto el administrador del contrato por los servicios cumplimentados a entera satisfacción de </w:t>
      </w:r>
      <w:r w:rsidRPr="00A31FC8">
        <w:rPr>
          <w:rFonts w:ascii="Noto Sans" w:hAnsi="Noto Sans" w:cs="Noto Sans"/>
          <w:b/>
          <w:sz w:val="20"/>
          <w:szCs w:val="20"/>
          <w:lang w:val="es-ES_tradnl"/>
        </w:rPr>
        <w:t>“EL INSTITUTO”</w:t>
      </w:r>
      <w:r w:rsidRPr="00A31FC8">
        <w:rPr>
          <w:rFonts w:ascii="Noto Sans" w:hAnsi="Noto Sans" w:cs="Noto Sans"/>
          <w:sz w:val="20"/>
          <w:szCs w:val="20"/>
          <w:lang w:val="es-ES_tradnl"/>
        </w:rPr>
        <w:t>. El administrador del contrato entregará al prestador del servicio, una copia de los documentos aludidos en el párrafo que antecede.</w:t>
      </w:r>
    </w:p>
    <w:p w14:paraId="1A462893" w14:textId="77777777" w:rsidR="00AB002E" w:rsidRPr="00A31FC8" w:rsidRDefault="00AB002E" w:rsidP="00AB002E">
      <w:pPr>
        <w:ind w:left="-284" w:right="-283"/>
        <w:jc w:val="both"/>
        <w:rPr>
          <w:rFonts w:ascii="Noto Sans" w:hAnsi="Noto Sans" w:cs="Noto Sans"/>
          <w:sz w:val="20"/>
          <w:szCs w:val="20"/>
          <w:lang w:val="es-ES_tradnl"/>
        </w:rPr>
      </w:pPr>
    </w:p>
    <w:p w14:paraId="108F4BF3" w14:textId="3F4C10AC" w:rsidR="00AB002E" w:rsidRPr="00A31FC8" w:rsidRDefault="00E850E7" w:rsidP="00AB002E">
      <w:pPr>
        <w:ind w:left="-284" w:right="-283"/>
        <w:jc w:val="both"/>
        <w:rPr>
          <w:rFonts w:ascii="Noto Sans" w:hAnsi="Noto Sans" w:cs="Noto Sans"/>
          <w:sz w:val="20"/>
          <w:szCs w:val="20"/>
          <w:lang w:val="es-ES_tradnl"/>
        </w:rPr>
      </w:pPr>
      <w:r>
        <w:rPr>
          <w:rFonts w:ascii="Noto Sans" w:hAnsi="Noto Sans" w:cs="Noto Sans"/>
          <w:sz w:val="20"/>
          <w:szCs w:val="20"/>
          <w:lang w:val="es-ES_tradnl"/>
        </w:rPr>
        <w:t xml:space="preserve">El </w:t>
      </w:r>
      <w:r w:rsidR="00AB002E" w:rsidRPr="00A31FC8">
        <w:rPr>
          <w:rFonts w:ascii="Noto Sans" w:hAnsi="Noto Sans" w:cs="Noto Sans"/>
          <w:sz w:val="20"/>
          <w:szCs w:val="20"/>
          <w:lang w:val="es-ES_tradnl"/>
        </w:rPr>
        <w:t xml:space="preserve">administrador del contrato será </w:t>
      </w:r>
      <w:r>
        <w:rPr>
          <w:rFonts w:ascii="Noto Sans" w:hAnsi="Noto Sans" w:cs="Noto Sans"/>
          <w:sz w:val="20"/>
          <w:szCs w:val="20"/>
          <w:lang w:val="es-ES_tradnl"/>
        </w:rPr>
        <w:t>e</w:t>
      </w:r>
      <w:r w:rsidR="00AB002E" w:rsidRPr="00A31FC8">
        <w:rPr>
          <w:rFonts w:ascii="Noto Sans" w:hAnsi="Noto Sans" w:cs="Noto Sans"/>
          <w:sz w:val="20"/>
          <w:szCs w:val="20"/>
          <w:lang w:val="es-ES_tradnl"/>
        </w:rPr>
        <w:t>l servidor público responsable de supervisar que se cumplan en tiempo y forma los compromisos contenidos en el contrato que para tal efecto se celebre.</w:t>
      </w:r>
    </w:p>
    <w:p w14:paraId="646153C3" w14:textId="77777777" w:rsidR="00AB002E" w:rsidRPr="00A31FC8" w:rsidRDefault="00AB002E" w:rsidP="00AB002E">
      <w:pPr>
        <w:ind w:left="-284" w:right="-283"/>
        <w:jc w:val="both"/>
        <w:rPr>
          <w:rFonts w:ascii="Noto Sans" w:hAnsi="Noto Sans" w:cs="Noto Sans"/>
          <w:sz w:val="20"/>
          <w:szCs w:val="20"/>
          <w:lang w:val="es-ES_tradnl"/>
        </w:rPr>
      </w:pPr>
    </w:p>
    <w:p w14:paraId="0639B8C3" w14:textId="25A8CEDF" w:rsidR="00AB002E" w:rsidRPr="00AB002E" w:rsidRDefault="00AB002E" w:rsidP="00AB002E">
      <w:pPr>
        <w:ind w:left="-284" w:right="-283"/>
        <w:jc w:val="both"/>
        <w:rPr>
          <w:rFonts w:ascii="Noto Sans" w:hAnsi="Noto Sans" w:cs="Noto Sans"/>
          <w:b/>
          <w:sz w:val="20"/>
          <w:szCs w:val="20"/>
          <w:lang w:val="es-ES_tradnl"/>
        </w:rPr>
      </w:pPr>
      <w:r>
        <w:rPr>
          <w:rFonts w:ascii="Noto Sans" w:hAnsi="Noto Sans" w:cs="Noto Sans"/>
          <w:b/>
          <w:bCs/>
          <w:sz w:val="20"/>
          <w:szCs w:val="20"/>
          <w:lang w:val="es-ES_tradnl"/>
        </w:rPr>
        <w:t>l.1.</w:t>
      </w:r>
      <w:r w:rsidRPr="00A31FC8">
        <w:rPr>
          <w:rFonts w:ascii="Noto Sans" w:hAnsi="Noto Sans" w:cs="Noto Sans"/>
          <w:b/>
          <w:bCs/>
          <w:sz w:val="20"/>
          <w:szCs w:val="20"/>
          <w:lang w:val="es-ES_tradnl"/>
        </w:rPr>
        <w:t>)</w:t>
      </w:r>
      <w:r>
        <w:rPr>
          <w:rFonts w:ascii="Noto Sans" w:hAnsi="Noto Sans" w:cs="Noto Sans"/>
          <w:b/>
          <w:bCs/>
          <w:sz w:val="20"/>
          <w:szCs w:val="20"/>
          <w:lang w:val="es-ES_tradnl"/>
        </w:rPr>
        <w:t xml:space="preserve"> </w:t>
      </w:r>
      <w:r w:rsidRPr="00AB002E">
        <w:rPr>
          <w:rFonts w:ascii="Noto Sans" w:hAnsi="Noto Sans" w:cs="Noto Sans"/>
          <w:b/>
          <w:sz w:val="20"/>
          <w:szCs w:val="20"/>
          <w:lang w:val="es-ES_tradnl"/>
        </w:rPr>
        <w:t>Terminación anticipada.</w:t>
      </w:r>
    </w:p>
    <w:p w14:paraId="6F71B45A" w14:textId="77777777" w:rsidR="00AB002E" w:rsidRPr="00AB002E" w:rsidRDefault="00AB002E" w:rsidP="00AB002E">
      <w:pPr>
        <w:ind w:left="-284" w:right="-283"/>
        <w:jc w:val="both"/>
        <w:rPr>
          <w:rFonts w:ascii="Noto Sans" w:hAnsi="Noto Sans" w:cs="Noto Sans"/>
          <w:sz w:val="20"/>
          <w:szCs w:val="20"/>
          <w:lang w:val="es-ES_tradnl"/>
        </w:rPr>
      </w:pPr>
    </w:p>
    <w:p w14:paraId="7820E4A4" w14:textId="77777777" w:rsidR="00AB002E" w:rsidRPr="00AB002E" w:rsidRDefault="00AB002E" w:rsidP="00AB002E">
      <w:pPr>
        <w:ind w:left="-284" w:right="-283"/>
        <w:jc w:val="both"/>
        <w:rPr>
          <w:rFonts w:ascii="Noto Sans" w:hAnsi="Noto Sans" w:cs="Noto Sans"/>
          <w:sz w:val="20"/>
          <w:szCs w:val="20"/>
          <w:lang w:val="es-ES_tradnl"/>
        </w:rPr>
      </w:pPr>
      <w:r w:rsidRPr="00AB002E">
        <w:rPr>
          <w:rFonts w:ascii="Noto Sans" w:hAnsi="Noto Sans" w:cs="Noto Sans"/>
          <w:sz w:val="20"/>
          <w:szCs w:val="20"/>
          <w:lang w:val="es-ES_tradnl"/>
        </w:rPr>
        <w:t xml:space="preserve">Adicional al clausulado que se prevea en el contrato que al efecto se celebre de acuerdo con la Ley de la materia, por la naturaleza de los servicios y toda vez que las campañas y sus versiones podían sufrir modificaciones durante la vida contractual, por encontrarse supeditadas a la autorización de las autoridades federales competentes, a continuación se establece como parte del clausulado relativo a </w:t>
      </w:r>
      <w:r w:rsidRPr="00AB002E">
        <w:rPr>
          <w:rFonts w:ascii="Noto Sans" w:hAnsi="Noto Sans" w:cs="Noto Sans"/>
          <w:b/>
          <w:bCs/>
          <w:sz w:val="20"/>
          <w:szCs w:val="20"/>
          <w:lang w:val="es-ES_tradnl"/>
        </w:rPr>
        <w:t>TERMINACIÓN ANTICIPADA</w:t>
      </w:r>
      <w:r w:rsidRPr="00AB002E">
        <w:rPr>
          <w:rFonts w:ascii="Noto Sans" w:hAnsi="Noto Sans" w:cs="Noto Sans"/>
          <w:sz w:val="20"/>
          <w:szCs w:val="20"/>
          <w:lang w:val="es-ES_tradnl"/>
        </w:rPr>
        <w:t>, el supuesto siguiente:</w:t>
      </w:r>
    </w:p>
    <w:p w14:paraId="20F062D6" w14:textId="77777777" w:rsidR="00AB002E" w:rsidRPr="00AB002E" w:rsidRDefault="00AB002E" w:rsidP="00AB002E">
      <w:pPr>
        <w:ind w:left="-284" w:right="-283"/>
        <w:jc w:val="both"/>
        <w:rPr>
          <w:rFonts w:ascii="Noto Sans" w:hAnsi="Noto Sans" w:cs="Noto Sans"/>
          <w:sz w:val="20"/>
          <w:szCs w:val="20"/>
          <w:lang w:val="es-ES_tradnl"/>
        </w:rPr>
      </w:pPr>
    </w:p>
    <w:p w14:paraId="410C7DF0" w14:textId="00ED6249" w:rsidR="00AB002E" w:rsidRPr="00AB002E" w:rsidRDefault="00AB002E" w:rsidP="00AB002E">
      <w:pPr>
        <w:ind w:left="-284" w:right="-283"/>
        <w:jc w:val="both"/>
        <w:rPr>
          <w:rFonts w:ascii="Noto Sans" w:hAnsi="Noto Sans" w:cs="Noto Sans"/>
          <w:sz w:val="20"/>
          <w:szCs w:val="20"/>
          <w:lang w:val="es-ES_tradnl"/>
        </w:rPr>
      </w:pPr>
      <w:r w:rsidRPr="00AB002E">
        <w:rPr>
          <w:rFonts w:ascii="Noto Sans" w:hAnsi="Noto Sans" w:cs="Noto Sans"/>
          <w:sz w:val="20"/>
          <w:szCs w:val="20"/>
          <w:lang w:val="es-ES_tradnl"/>
        </w:rPr>
        <w:lastRenderedPageBreak/>
        <w:t>Cuando “</w:t>
      </w:r>
      <w:r w:rsidRPr="00AB002E">
        <w:rPr>
          <w:rFonts w:ascii="Noto Sans" w:hAnsi="Noto Sans" w:cs="Noto Sans"/>
          <w:b/>
          <w:sz w:val="20"/>
          <w:szCs w:val="20"/>
          <w:lang w:val="es-ES_tradnl"/>
        </w:rPr>
        <w:t>EL INSTITUTO</w:t>
      </w:r>
      <w:r w:rsidRPr="00AB002E">
        <w:rPr>
          <w:rFonts w:ascii="Noto Sans" w:hAnsi="Noto Sans" w:cs="Noto Sans"/>
          <w:sz w:val="20"/>
          <w:szCs w:val="20"/>
          <w:lang w:val="es-ES_tradnl"/>
        </w:rPr>
        <w:t xml:space="preserve">” derivado de modificaciones a su Estrategia y Programa Anual en materia de Comunicación Social, se vea en la necesidad de cancelar campañas previstas en el mismo, lo cual derive en causas justificadas que extingan la necesidad de expedir o emitir </w:t>
      </w:r>
      <w:r w:rsidRPr="00AB002E">
        <w:rPr>
          <w:rFonts w:ascii="Noto Sans" w:hAnsi="Noto Sans" w:cs="Noto Sans"/>
          <w:b/>
          <w:sz w:val="20"/>
          <w:szCs w:val="20"/>
          <w:lang w:val="es-ES_tradnl"/>
        </w:rPr>
        <w:t>ÓRDENES DE SERVICIO</w:t>
      </w:r>
      <w:r w:rsidRPr="00AB002E">
        <w:rPr>
          <w:rFonts w:ascii="Noto Sans" w:hAnsi="Noto Sans" w:cs="Noto Sans"/>
          <w:sz w:val="20"/>
          <w:szCs w:val="20"/>
          <w:lang w:val="es-ES_tradnl"/>
        </w:rPr>
        <w:t xml:space="preserve"> para el </w:t>
      </w:r>
      <w:r w:rsidRPr="00AB002E">
        <w:rPr>
          <w:rFonts w:ascii="Noto Sans" w:hAnsi="Noto Sans" w:cs="Noto Sans"/>
          <w:i/>
          <w:sz w:val="20"/>
          <w:szCs w:val="20"/>
          <w:lang w:val="es-ES_tradnl"/>
        </w:rPr>
        <w:t xml:space="preserve">DISEÑO, PRODUCCIÓN Y POST PRODUCCIÓN DE LAS CAMPAÑAS INSTITUCIONALES </w:t>
      </w:r>
      <w:r w:rsidR="00F1533E">
        <w:rPr>
          <w:rFonts w:ascii="Noto Sans" w:hAnsi="Noto Sans" w:cs="Noto Sans"/>
          <w:i/>
          <w:sz w:val="20"/>
          <w:szCs w:val="20"/>
          <w:lang w:val="es-ES_tradnl"/>
        </w:rPr>
        <w:t>2026</w:t>
      </w:r>
      <w:r w:rsidRPr="00AB002E">
        <w:rPr>
          <w:rFonts w:ascii="Noto Sans" w:hAnsi="Noto Sans" w:cs="Noto Sans"/>
          <w:sz w:val="20"/>
          <w:szCs w:val="20"/>
          <w:lang w:val="es-ES_tradnl"/>
        </w:rPr>
        <w:t xml:space="preserve">, procederá la </w:t>
      </w:r>
      <w:r w:rsidRPr="00AB002E">
        <w:rPr>
          <w:rFonts w:ascii="Noto Sans" w:hAnsi="Noto Sans" w:cs="Noto Sans"/>
          <w:b/>
          <w:bCs/>
          <w:sz w:val="20"/>
          <w:szCs w:val="20"/>
          <w:lang w:val="es-ES_tradnl"/>
        </w:rPr>
        <w:t>TERMINACIÓN ANTICIPADA</w:t>
      </w:r>
      <w:r w:rsidRPr="00AB002E">
        <w:rPr>
          <w:rFonts w:ascii="Noto Sans" w:hAnsi="Noto Sans" w:cs="Noto Sans"/>
          <w:sz w:val="20"/>
          <w:szCs w:val="20"/>
          <w:lang w:val="es-ES_tradnl"/>
        </w:rPr>
        <w:t xml:space="preserve"> del contrato sin responsabilidad alguna para </w:t>
      </w:r>
      <w:r w:rsidRPr="00AB002E">
        <w:rPr>
          <w:rFonts w:ascii="Noto Sans" w:hAnsi="Noto Sans" w:cs="Noto Sans"/>
          <w:b/>
          <w:sz w:val="20"/>
          <w:szCs w:val="20"/>
          <w:lang w:val="es-ES_tradnl"/>
        </w:rPr>
        <w:t>“EL INSTITUTO”</w:t>
      </w:r>
      <w:r w:rsidRPr="00AB002E">
        <w:rPr>
          <w:rFonts w:ascii="Noto Sans" w:hAnsi="Noto Sans" w:cs="Noto Sans"/>
          <w:sz w:val="20"/>
          <w:szCs w:val="20"/>
          <w:lang w:val="es-ES_tradnl"/>
        </w:rPr>
        <w:t xml:space="preserve">, ni para la dependencia en calidad de proveedor; en cuyo caso, bastará, notificación por escrito que emita el administrador del contrato, en la que se comunique a </w:t>
      </w:r>
      <w:r w:rsidRPr="00AB002E">
        <w:rPr>
          <w:rFonts w:ascii="Noto Sans" w:hAnsi="Noto Sans" w:cs="Noto Sans"/>
          <w:b/>
          <w:sz w:val="20"/>
          <w:szCs w:val="20"/>
          <w:lang w:val="es-ES_tradnl"/>
        </w:rPr>
        <w:t>“EL PROVEEDOR”</w:t>
      </w:r>
      <w:r w:rsidRPr="00AB002E">
        <w:rPr>
          <w:rFonts w:ascii="Noto Sans" w:hAnsi="Noto Sans" w:cs="Noto Sans"/>
          <w:sz w:val="20"/>
          <w:szCs w:val="20"/>
          <w:lang w:val="es-ES_tradnl"/>
        </w:rPr>
        <w:t xml:space="preserve">, la terminación anticipada de la contratación, con base en el finiquito y dictamen que para tales efectos se emita. </w:t>
      </w:r>
    </w:p>
    <w:p w14:paraId="76E94BE7" w14:textId="77777777" w:rsidR="00AB002E" w:rsidRPr="00A31FC8" w:rsidRDefault="00AB002E" w:rsidP="00A31FC8">
      <w:pPr>
        <w:ind w:left="-284" w:right="-283"/>
        <w:jc w:val="both"/>
        <w:rPr>
          <w:rFonts w:ascii="Noto Sans" w:hAnsi="Noto Sans" w:cs="Noto Sans"/>
          <w:sz w:val="20"/>
          <w:szCs w:val="20"/>
          <w:lang w:val="es-ES_tradnl"/>
        </w:rPr>
      </w:pPr>
    </w:p>
    <w:p w14:paraId="57615777" w14:textId="5D7CDC45" w:rsidR="00A31FC8" w:rsidRPr="001D6C33" w:rsidRDefault="00A31FC8" w:rsidP="00A31FC8">
      <w:pPr>
        <w:ind w:left="-284" w:right="-283"/>
        <w:jc w:val="both"/>
        <w:rPr>
          <w:rFonts w:ascii="Noto Sans" w:hAnsi="Noto Sans" w:cs="Noto Sans"/>
          <w:b/>
          <w:bCs/>
          <w:sz w:val="20"/>
          <w:szCs w:val="20"/>
          <w:lang w:val="es-ES_tradnl"/>
        </w:rPr>
      </w:pPr>
      <w:r w:rsidRPr="00AB002E">
        <w:rPr>
          <w:rFonts w:ascii="Noto Sans" w:hAnsi="Noto Sans" w:cs="Noto Sans"/>
          <w:b/>
          <w:bCs/>
          <w:sz w:val="20"/>
          <w:szCs w:val="20"/>
          <w:lang w:val="es-ES_tradnl"/>
        </w:rPr>
        <w:t xml:space="preserve">m) En caso de que se solicite el otorgamiento de anticipo, deberá señalarse el porcentaje y forma de amortización del mismo, el cual debe ajustarse a las disposiciones establecidas en los artículos </w:t>
      </w:r>
      <w:r w:rsidR="000143A4" w:rsidRPr="000143A4">
        <w:rPr>
          <w:rFonts w:ascii="Noto Sans" w:hAnsi="Noto Sans" w:cs="Noto Sans"/>
          <w:b/>
          <w:bCs/>
          <w:sz w:val="20"/>
          <w:szCs w:val="20"/>
          <w:lang w:val="es-MX"/>
        </w:rPr>
        <w:t xml:space="preserve">16, 66 fracciones IX y X de la LAASSP </w:t>
      </w:r>
      <w:r w:rsidR="000143A4" w:rsidRPr="001D6C33">
        <w:rPr>
          <w:rFonts w:ascii="Noto Sans" w:hAnsi="Noto Sans" w:cs="Noto Sans"/>
          <w:b/>
          <w:bCs/>
          <w:sz w:val="20"/>
          <w:szCs w:val="20"/>
          <w:lang w:val="es-MX"/>
        </w:rPr>
        <w:t xml:space="preserve">y </w:t>
      </w:r>
      <w:r w:rsidR="009D16B1" w:rsidRPr="001D6C33">
        <w:rPr>
          <w:rFonts w:ascii="Noto Sans" w:hAnsi="Noto Sans" w:cs="Noto Sans"/>
          <w:b/>
          <w:bCs/>
          <w:sz w:val="20"/>
          <w:szCs w:val="20"/>
          <w:lang w:val="es-MX"/>
        </w:rPr>
        <w:t>126</w:t>
      </w:r>
      <w:r w:rsidR="000143A4" w:rsidRPr="001D6C33">
        <w:rPr>
          <w:rFonts w:ascii="Noto Sans" w:hAnsi="Noto Sans" w:cs="Noto Sans"/>
          <w:b/>
          <w:bCs/>
          <w:sz w:val="20"/>
          <w:szCs w:val="20"/>
          <w:lang w:val="es-MX"/>
        </w:rPr>
        <w:t xml:space="preserve"> fracción V del RLAASSP, y el numeral 4.2.7 del MAAGAASSP                                                                                                                                                        </w:t>
      </w:r>
      <w:r w:rsidRPr="001D6C33">
        <w:rPr>
          <w:rFonts w:ascii="Noto Sans" w:hAnsi="Noto Sans" w:cs="Noto Sans"/>
          <w:b/>
          <w:bCs/>
          <w:sz w:val="20"/>
          <w:szCs w:val="20"/>
          <w:lang w:val="es-ES_tradnl"/>
        </w:rPr>
        <w:t>Así como la justificación para el otorgamiento del anticipo.</w:t>
      </w:r>
      <w:r w:rsidR="00AB002E" w:rsidRPr="001D6C33">
        <w:rPr>
          <w:rFonts w:ascii="Noto Sans" w:hAnsi="Noto Sans" w:cs="Noto Sans"/>
          <w:b/>
          <w:bCs/>
          <w:sz w:val="20"/>
          <w:szCs w:val="20"/>
          <w:lang w:val="es-ES_tradnl"/>
        </w:rPr>
        <w:t xml:space="preserve"> </w:t>
      </w:r>
      <w:r w:rsidR="00AB002E" w:rsidRPr="001D6C33">
        <w:rPr>
          <w:rFonts w:ascii="Noto Sans" w:hAnsi="Noto Sans" w:cs="Noto Sans"/>
          <w:sz w:val="20"/>
          <w:szCs w:val="20"/>
          <w:lang w:val="es-ES_tradnl"/>
        </w:rPr>
        <w:t>No aplica.</w:t>
      </w:r>
    </w:p>
    <w:p w14:paraId="45027B29" w14:textId="77777777" w:rsidR="00AB002E" w:rsidRPr="001D6C33" w:rsidRDefault="00AB002E" w:rsidP="00A31FC8">
      <w:pPr>
        <w:ind w:left="-284" w:right="-283"/>
        <w:jc w:val="both"/>
        <w:rPr>
          <w:rFonts w:ascii="Noto Sans" w:hAnsi="Noto Sans" w:cs="Noto Sans"/>
          <w:b/>
          <w:bCs/>
          <w:sz w:val="20"/>
          <w:szCs w:val="20"/>
          <w:lang w:val="es-ES_tradnl"/>
        </w:rPr>
      </w:pPr>
    </w:p>
    <w:p w14:paraId="4C6560C6" w14:textId="4A9F8C4A" w:rsidR="00A31FC8" w:rsidRDefault="00A31FC8" w:rsidP="00A31FC8">
      <w:pPr>
        <w:ind w:left="-284" w:right="-283"/>
        <w:jc w:val="both"/>
        <w:rPr>
          <w:rFonts w:ascii="Noto Sans" w:hAnsi="Noto Sans" w:cs="Noto Sans"/>
          <w:b/>
          <w:bCs/>
          <w:sz w:val="20"/>
          <w:szCs w:val="20"/>
          <w:lang w:val="es-ES_tradnl"/>
        </w:rPr>
      </w:pPr>
      <w:r w:rsidRPr="001D6C33">
        <w:rPr>
          <w:rFonts w:ascii="Noto Sans" w:hAnsi="Noto Sans" w:cs="Noto Sans"/>
          <w:b/>
          <w:bCs/>
          <w:sz w:val="20"/>
          <w:szCs w:val="20"/>
          <w:lang w:val="es-ES_tradnl"/>
        </w:rPr>
        <w:t>n) Aviso de privacidad, así como la precisión</w:t>
      </w:r>
      <w:r w:rsidRPr="00AB002E">
        <w:rPr>
          <w:rFonts w:ascii="Noto Sans" w:hAnsi="Noto Sans" w:cs="Noto Sans"/>
          <w:b/>
          <w:bCs/>
          <w:sz w:val="20"/>
          <w:szCs w:val="20"/>
          <w:lang w:val="es-ES_tradnl"/>
        </w:rPr>
        <w:t xml:space="preserve"> de las medidas de seguridad para el manejo de la información para bienes o servicios de tecnologías de la información y comunicaciones, alineado a la política general de Seguridad de la información en materia de TIC, cuando se considere aplicable.</w:t>
      </w:r>
      <w:r w:rsidR="00AB002E">
        <w:rPr>
          <w:rFonts w:ascii="Noto Sans" w:hAnsi="Noto Sans" w:cs="Noto Sans"/>
          <w:b/>
          <w:bCs/>
          <w:sz w:val="20"/>
          <w:szCs w:val="20"/>
          <w:lang w:val="es-ES_tradnl"/>
        </w:rPr>
        <w:t xml:space="preserve"> </w:t>
      </w:r>
      <w:r w:rsidR="00AB002E" w:rsidRPr="00AB002E">
        <w:rPr>
          <w:rFonts w:ascii="Noto Sans" w:hAnsi="Noto Sans" w:cs="Noto Sans"/>
          <w:sz w:val="20"/>
          <w:szCs w:val="20"/>
          <w:lang w:val="es-ES_tradnl"/>
        </w:rPr>
        <w:t>No aplica.</w:t>
      </w:r>
    </w:p>
    <w:p w14:paraId="73CA2674" w14:textId="77777777" w:rsidR="00AB002E" w:rsidRPr="00AB002E" w:rsidRDefault="00AB002E" w:rsidP="00A31FC8">
      <w:pPr>
        <w:ind w:left="-284" w:right="-283"/>
        <w:jc w:val="both"/>
        <w:rPr>
          <w:rFonts w:ascii="Noto Sans" w:hAnsi="Noto Sans" w:cs="Noto Sans"/>
          <w:b/>
          <w:bCs/>
          <w:sz w:val="20"/>
          <w:szCs w:val="20"/>
          <w:lang w:val="es-ES_tradnl"/>
        </w:rPr>
      </w:pPr>
    </w:p>
    <w:p w14:paraId="683E5F06" w14:textId="4671DB82" w:rsidR="00A31FC8" w:rsidRDefault="00A31FC8" w:rsidP="00A31FC8">
      <w:pPr>
        <w:ind w:left="-284" w:right="-283"/>
        <w:jc w:val="both"/>
        <w:rPr>
          <w:rFonts w:ascii="Noto Sans" w:hAnsi="Noto Sans" w:cs="Noto Sans"/>
          <w:sz w:val="20"/>
          <w:szCs w:val="20"/>
          <w:lang w:val="es-ES_tradnl"/>
        </w:rPr>
      </w:pPr>
      <w:r w:rsidRPr="00AB002E">
        <w:rPr>
          <w:rFonts w:ascii="Noto Sans" w:hAnsi="Noto Sans" w:cs="Noto Sans"/>
          <w:b/>
          <w:bCs/>
          <w:sz w:val="20"/>
          <w:szCs w:val="20"/>
          <w:lang w:val="es-ES_tradnl"/>
        </w:rPr>
        <w:t>o) 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w:t>
      </w:r>
      <w:r w:rsidR="00AB002E" w:rsidRPr="00AB002E">
        <w:rPr>
          <w:rFonts w:ascii="Noto Sans" w:hAnsi="Noto Sans" w:cs="Noto Sans"/>
          <w:b/>
          <w:bCs/>
          <w:sz w:val="20"/>
          <w:szCs w:val="20"/>
          <w:lang w:val="es-ES_tradnl"/>
        </w:rPr>
        <w:t xml:space="preserve"> </w:t>
      </w:r>
      <w:r w:rsidR="00AB002E" w:rsidRPr="00AB002E">
        <w:rPr>
          <w:rFonts w:ascii="Noto Sans" w:hAnsi="Noto Sans" w:cs="Noto Sans"/>
          <w:sz w:val="20"/>
          <w:szCs w:val="20"/>
          <w:lang w:val="es-ES_tradnl"/>
        </w:rPr>
        <w:t>No aplica.</w:t>
      </w:r>
    </w:p>
    <w:p w14:paraId="0701184E" w14:textId="77777777" w:rsidR="00F1533E" w:rsidRDefault="00F1533E" w:rsidP="00A31FC8">
      <w:pPr>
        <w:ind w:left="-284" w:right="-283"/>
        <w:jc w:val="both"/>
        <w:rPr>
          <w:rFonts w:ascii="Noto Sans" w:hAnsi="Noto Sans" w:cs="Noto Sans"/>
          <w:sz w:val="20"/>
          <w:szCs w:val="20"/>
          <w:lang w:val="es-ES_tradnl"/>
        </w:rPr>
      </w:pPr>
    </w:p>
    <w:p w14:paraId="218163E1" w14:textId="063269D5" w:rsidR="00A31FC8" w:rsidRDefault="00A31FC8" w:rsidP="00A31FC8">
      <w:pPr>
        <w:ind w:left="-284" w:right="-283"/>
        <w:jc w:val="both"/>
        <w:rPr>
          <w:rFonts w:ascii="Noto Sans" w:hAnsi="Noto Sans" w:cs="Noto Sans"/>
          <w:sz w:val="20"/>
          <w:szCs w:val="20"/>
          <w:lang w:val="es-ES_tradnl"/>
        </w:rPr>
      </w:pPr>
      <w:r w:rsidRPr="00AB002E">
        <w:rPr>
          <w:rFonts w:ascii="Noto Sans" w:hAnsi="Noto Sans" w:cs="Noto Sans"/>
          <w:b/>
          <w:bCs/>
          <w:sz w:val="20"/>
          <w:szCs w:val="20"/>
          <w:lang w:val="es-ES_tradnl"/>
        </w:rPr>
        <w:t>p) 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r w:rsidR="00AB002E" w:rsidRPr="00AB002E">
        <w:rPr>
          <w:rFonts w:ascii="Noto Sans" w:hAnsi="Noto Sans" w:cs="Noto Sans"/>
          <w:b/>
          <w:bCs/>
          <w:sz w:val="20"/>
          <w:szCs w:val="20"/>
          <w:lang w:val="es-ES_tradnl"/>
        </w:rPr>
        <w:t xml:space="preserve"> </w:t>
      </w:r>
      <w:r w:rsidR="00AB002E" w:rsidRPr="00AB002E">
        <w:rPr>
          <w:rFonts w:ascii="Noto Sans" w:hAnsi="Noto Sans" w:cs="Noto Sans"/>
          <w:sz w:val="20"/>
          <w:szCs w:val="20"/>
          <w:lang w:val="es-ES_tradnl"/>
        </w:rPr>
        <w:t>No aplica.</w:t>
      </w:r>
    </w:p>
    <w:p w14:paraId="07D36482" w14:textId="77777777" w:rsidR="00AB002E" w:rsidRDefault="00AB002E" w:rsidP="00A31FC8">
      <w:pPr>
        <w:ind w:left="-284" w:right="-283"/>
        <w:jc w:val="both"/>
        <w:rPr>
          <w:rFonts w:ascii="Noto Sans" w:hAnsi="Noto Sans" w:cs="Noto Sans"/>
          <w:sz w:val="20"/>
          <w:szCs w:val="20"/>
          <w:lang w:val="es-ES_tradnl"/>
        </w:rPr>
      </w:pPr>
    </w:p>
    <w:p w14:paraId="52EC52F1" w14:textId="278A9535" w:rsidR="00821065" w:rsidRPr="00821065" w:rsidRDefault="00821065" w:rsidP="00821065">
      <w:pPr>
        <w:ind w:left="-284" w:right="-283"/>
        <w:jc w:val="both"/>
        <w:rPr>
          <w:rFonts w:ascii="Noto Sans" w:hAnsi="Noto Sans" w:cs="Noto Sans"/>
          <w:sz w:val="20"/>
          <w:szCs w:val="20"/>
          <w:lang w:val="es-ES_tradnl"/>
        </w:rPr>
      </w:pPr>
      <w:r w:rsidRPr="00405FB0">
        <w:rPr>
          <w:rFonts w:ascii="Noto Sans" w:hAnsi="Noto Sans" w:cs="Noto Sans"/>
          <w:sz w:val="20"/>
          <w:szCs w:val="20"/>
          <w:lang w:val="es-ES_tradnl"/>
        </w:rPr>
        <w:t xml:space="preserve">Ciudad de México a </w:t>
      </w:r>
      <w:r w:rsidR="001D6C33" w:rsidRPr="00405FB0">
        <w:rPr>
          <w:rFonts w:ascii="Noto Sans" w:hAnsi="Noto Sans" w:cs="Noto Sans"/>
          <w:sz w:val="20"/>
          <w:szCs w:val="20"/>
          <w:lang w:val="es-ES_tradnl"/>
        </w:rPr>
        <w:t>2</w:t>
      </w:r>
      <w:r w:rsidR="00405FB0" w:rsidRPr="00405FB0">
        <w:rPr>
          <w:rFonts w:ascii="Noto Sans" w:hAnsi="Noto Sans" w:cs="Noto Sans"/>
          <w:sz w:val="20"/>
          <w:szCs w:val="20"/>
          <w:lang w:val="es-ES_tradnl"/>
        </w:rPr>
        <w:t>7</w:t>
      </w:r>
      <w:r w:rsidR="0065453B" w:rsidRPr="00405FB0">
        <w:rPr>
          <w:rFonts w:ascii="Noto Sans" w:hAnsi="Noto Sans" w:cs="Noto Sans"/>
          <w:sz w:val="20"/>
          <w:szCs w:val="20"/>
          <w:lang w:val="es-ES_tradnl"/>
        </w:rPr>
        <w:t xml:space="preserve"> de febrero</w:t>
      </w:r>
      <w:r w:rsidR="00F1533E" w:rsidRPr="00405FB0">
        <w:rPr>
          <w:rFonts w:ascii="Noto Sans" w:hAnsi="Noto Sans" w:cs="Noto Sans"/>
          <w:sz w:val="20"/>
          <w:szCs w:val="20"/>
          <w:lang w:val="es-ES_tradnl"/>
        </w:rPr>
        <w:t xml:space="preserve"> </w:t>
      </w:r>
      <w:r w:rsidRPr="00405FB0">
        <w:rPr>
          <w:rFonts w:ascii="Noto Sans" w:hAnsi="Noto Sans" w:cs="Noto Sans"/>
          <w:sz w:val="20"/>
          <w:szCs w:val="20"/>
          <w:lang w:val="es-ES_tradnl"/>
        </w:rPr>
        <w:t xml:space="preserve">de </w:t>
      </w:r>
      <w:r w:rsidR="00F1533E" w:rsidRPr="00405FB0">
        <w:rPr>
          <w:rFonts w:ascii="Noto Sans" w:hAnsi="Noto Sans" w:cs="Noto Sans"/>
          <w:sz w:val="20"/>
          <w:szCs w:val="20"/>
          <w:lang w:val="es-ES_tradnl"/>
        </w:rPr>
        <w:t>2026</w:t>
      </w:r>
      <w:r w:rsidRPr="00405FB0">
        <w:rPr>
          <w:rFonts w:ascii="Noto Sans" w:hAnsi="Noto Sans" w:cs="Noto Sans"/>
          <w:sz w:val="20"/>
          <w:szCs w:val="20"/>
          <w:lang w:val="es-ES_tradnl"/>
        </w:rPr>
        <w:t>.</w:t>
      </w:r>
    </w:p>
    <w:p w14:paraId="2D80CC90" w14:textId="77777777" w:rsidR="005F628E" w:rsidRDefault="005F628E" w:rsidP="00821065">
      <w:pPr>
        <w:ind w:left="-284" w:right="-283"/>
        <w:jc w:val="both"/>
        <w:rPr>
          <w:rFonts w:ascii="Noto Sans" w:hAnsi="Noto Sans" w:cs="Noto Sans"/>
          <w:sz w:val="20"/>
          <w:szCs w:val="20"/>
          <w:lang w:val="es-ES_tradnl"/>
        </w:rPr>
      </w:pPr>
    </w:p>
    <w:p w14:paraId="71E50103" w14:textId="77777777" w:rsidR="00C8326F" w:rsidRDefault="00C8326F" w:rsidP="00821065">
      <w:pPr>
        <w:ind w:left="-284" w:right="-283"/>
        <w:jc w:val="both"/>
        <w:rPr>
          <w:rFonts w:ascii="Noto Sans" w:hAnsi="Noto Sans" w:cs="Noto Sans"/>
          <w:sz w:val="20"/>
          <w:szCs w:val="20"/>
          <w:lang w:val="es-ES_tradnl"/>
        </w:rPr>
      </w:pPr>
    </w:p>
    <w:p w14:paraId="3AD49A72" w14:textId="77777777" w:rsidR="00821065" w:rsidRPr="00821065" w:rsidRDefault="00821065" w:rsidP="00821065">
      <w:pPr>
        <w:ind w:left="-284" w:right="-283"/>
        <w:jc w:val="both"/>
        <w:rPr>
          <w:rFonts w:ascii="Noto Sans" w:hAnsi="Noto Sans" w:cs="Noto Sans"/>
          <w:b/>
          <w:sz w:val="20"/>
          <w:szCs w:val="20"/>
          <w:lang w:val="es-ES_tradnl"/>
        </w:rPr>
      </w:pPr>
      <w:r w:rsidRPr="00821065">
        <w:rPr>
          <w:rFonts w:ascii="Noto Sans" w:hAnsi="Noto Sans" w:cs="Noto Sans"/>
          <w:b/>
          <w:sz w:val="20"/>
          <w:szCs w:val="20"/>
          <w:lang w:val="es-ES_tradnl"/>
        </w:rPr>
        <w:t>Lic. Jorge Carlos Lizcano Arias</w:t>
      </w:r>
    </w:p>
    <w:p w14:paraId="0E23C8F2" w14:textId="1FDFA978" w:rsidR="00AB002E" w:rsidRDefault="00821065" w:rsidP="00A31FC8">
      <w:pPr>
        <w:ind w:left="-284" w:right="-283"/>
        <w:jc w:val="both"/>
        <w:rPr>
          <w:rFonts w:ascii="Noto Sans" w:hAnsi="Noto Sans" w:cs="Noto Sans"/>
          <w:sz w:val="20"/>
          <w:szCs w:val="20"/>
          <w:lang w:val="es-ES_tradnl"/>
        </w:rPr>
      </w:pPr>
      <w:r w:rsidRPr="00821065">
        <w:rPr>
          <w:rFonts w:ascii="Noto Sans" w:hAnsi="Noto Sans" w:cs="Noto Sans"/>
          <w:sz w:val="20"/>
          <w:szCs w:val="20"/>
          <w:lang w:val="es-ES_tradnl"/>
        </w:rPr>
        <w:t>Titular de la Coordinación Técnica de Difusión</w:t>
      </w:r>
    </w:p>
    <w:p w14:paraId="5CD27BB9" w14:textId="77777777" w:rsidR="0065453B" w:rsidRDefault="0065453B" w:rsidP="00A31FC8">
      <w:pPr>
        <w:ind w:left="-284" w:right="-283"/>
        <w:jc w:val="both"/>
        <w:rPr>
          <w:rFonts w:ascii="Noto Sans" w:hAnsi="Noto Sans" w:cs="Noto Sans"/>
          <w:sz w:val="14"/>
          <w:szCs w:val="14"/>
          <w:lang w:val="es-ES_tradnl"/>
        </w:rPr>
      </w:pPr>
    </w:p>
    <w:p w14:paraId="63AED6CD" w14:textId="37308E5E" w:rsidR="00F1533E" w:rsidRPr="0065453B" w:rsidRDefault="00F1533E" w:rsidP="00A31FC8">
      <w:pPr>
        <w:ind w:left="-284" w:right="-283"/>
        <w:jc w:val="both"/>
        <w:rPr>
          <w:rFonts w:ascii="Noto Sans" w:hAnsi="Noto Sans" w:cs="Noto Sans"/>
          <w:sz w:val="14"/>
          <w:szCs w:val="14"/>
          <w:lang w:val="es-ES_tradnl"/>
        </w:rPr>
      </w:pPr>
      <w:r w:rsidRPr="0065453B">
        <w:rPr>
          <w:rFonts w:ascii="Noto Sans" w:hAnsi="Noto Sans" w:cs="Noto Sans"/>
          <w:sz w:val="14"/>
          <w:szCs w:val="14"/>
          <w:lang w:val="es-ES_tradnl"/>
        </w:rPr>
        <w:t>ITR</w:t>
      </w:r>
    </w:p>
    <w:sectPr w:rsidR="00F1533E" w:rsidRPr="0065453B" w:rsidSect="00F1533E">
      <w:headerReference w:type="default" r:id="rId8"/>
      <w:footerReference w:type="default" r:id="rId9"/>
      <w:pgSz w:w="12240" w:h="15840"/>
      <w:pgMar w:top="2552" w:right="1041" w:bottom="2127" w:left="1701" w:header="567" w:footer="1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82B58" w14:textId="77777777" w:rsidR="00E75E84" w:rsidRDefault="00E75E84" w:rsidP="00E360A1">
      <w:r>
        <w:separator/>
      </w:r>
    </w:p>
  </w:endnote>
  <w:endnote w:type="continuationSeparator" w:id="0">
    <w:p w14:paraId="5506A3AC" w14:textId="77777777" w:rsidR="00E75E84" w:rsidRDefault="00E75E84" w:rsidP="00E3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panose1 w:val="00000000000000000000"/>
    <w:charset w:val="00"/>
    <w:family w:val="auto"/>
    <w:notTrueType/>
    <w:pitch w:val="default"/>
    <w:sig w:usb0="00000003" w:usb1="00000000" w:usb2="00000000" w:usb3="00000000" w:csb0="00000001" w:csb1="00000000"/>
  </w:font>
  <w:font w:name="Noto Sans">
    <w:altName w:val="Calibri"/>
    <w:charset w:val="00"/>
    <w:family w:val="swiss"/>
    <w:pitch w:val="variable"/>
    <w:sig w:usb0="E00082FF" w:usb1="400078FF" w:usb2="0000002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Montserrat Ligh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57F19" w14:textId="297D00A2" w:rsidR="00E360A1" w:rsidRDefault="00927EB8">
    <w:pPr>
      <w:pStyle w:val="Piedepgina"/>
    </w:pPr>
    <w:r w:rsidRPr="00F32736">
      <w:rPr>
        <w:rFonts w:ascii="Noto Sans" w:eastAsia="Calibri" w:hAnsi="Noto Sans" w:cs="Noto Sans"/>
        <w:b/>
        <w:noProof/>
        <w:sz w:val="20"/>
        <w:szCs w:val="22"/>
        <w:lang w:eastAsia="ar-SA"/>
      </w:rPr>
      <mc:AlternateContent>
        <mc:Choice Requires="wps">
          <w:drawing>
            <wp:anchor distT="0" distB="0" distL="114300" distR="114300" simplePos="0" relativeHeight="251665408" behindDoc="0" locked="0" layoutInCell="0" allowOverlap="1" wp14:anchorId="4E84228D" wp14:editId="0409728C">
              <wp:simplePos x="0" y="0"/>
              <wp:positionH relativeFrom="rightMargin">
                <wp:posOffset>-1315720</wp:posOffset>
              </wp:positionH>
              <wp:positionV relativeFrom="margin">
                <wp:posOffset>7935899</wp:posOffset>
              </wp:positionV>
              <wp:extent cx="984995" cy="261427"/>
              <wp:effectExtent l="0" t="0" r="5715" b="5715"/>
              <wp:wrapNone/>
              <wp:docPr id="577975399"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4995"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25337E" w14:textId="78EBFDE2" w:rsidR="00927EB8" w:rsidRPr="00F32736" w:rsidRDefault="00927EB8" w:rsidP="00927EB8">
                          <w:pPr>
                            <w:jc w:val="center"/>
                            <w:rPr>
                              <w:rFonts w:ascii="Noto Sans" w:eastAsiaTheme="majorEastAsia" w:hAnsi="Noto Sans" w:cs="Noto Sans"/>
                              <w:sz w:val="16"/>
                              <w:szCs w:val="16"/>
                            </w:rPr>
                          </w:pPr>
                          <w:r w:rsidRPr="00F32736">
                            <w:rPr>
                              <w:rFonts w:ascii="Noto Sans" w:eastAsiaTheme="majorEastAsia" w:hAnsi="Noto Sans" w:cs="Noto Sans"/>
                              <w:sz w:val="16"/>
                              <w:szCs w:val="16"/>
                            </w:rPr>
                            <w:t xml:space="preserve">Pág. </w:t>
                          </w:r>
                          <w:sdt>
                            <w:sdtPr>
                              <w:rPr>
                                <w:rFonts w:ascii="Noto Sans" w:eastAsiaTheme="majorEastAsia" w:hAnsi="Noto Sans" w:cs="Noto Sans"/>
                                <w:sz w:val="16"/>
                                <w:szCs w:val="16"/>
                              </w:rPr>
                              <w:id w:val="-1807150379"/>
                              <w:docPartObj>
                                <w:docPartGallery w:val="Page Numbers (Margins)"/>
                                <w:docPartUnique/>
                              </w:docPartObj>
                            </w:sdtPr>
                            <w:sdtContent>
                              <w:r w:rsidRPr="00F32736">
                                <w:rPr>
                                  <w:rFonts w:ascii="Noto Sans" w:eastAsiaTheme="minorEastAsia" w:hAnsi="Noto Sans" w:cs="Noto Sans"/>
                                  <w:sz w:val="16"/>
                                  <w:szCs w:val="16"/>
                                </w:rPr>
                                <w:fldChar w:fldCharType="begin"/>
                              </w:r>
                              <w:r w:rsidRPr="00F32736">
                                <w:rPr>
                                  <w:rFonts w:ascii="Noto Sans" w:hAnsi="Noto Sans" w:cs="Noto Sans"/>
                                  <w:sz w:val="16"/>
                                  <w:szCs w:val="16"/>
                                </w:rPr>
                                <w:instrText>PAGE  \* MERGEFORMAT</w:instrText>
                              </w:r>
                              <w:r w:rsidRPr="00F32736">
                                <w:rPr>
                                  <w:rFonts w:ascii="Noto Sans" w:eastAsiaTheme="minorEastAsia" w:hAnsi="Noto Sans" w:cs="Noto Sans"/>
                                  <w:sz w:val="16"/>
                                  <w:szCs w:val="16"/>
                                </w:rPr>
                                <w:fldChar w:fldCharType="separate"/>
                              </w:r>
                              <w:r w:rsidRPr="00F32736">
                                <w:rPr>
                                  <w:rFonts w:ascii="Noto Sans" w:eastAsiaTheme="majorEastAsia" w:hAnsi="Noto Sans" w:cs="Noto Sans"/>
                                  <w:sz w:val="16"/>
                                  <w:szCs w:val="16"/>
                                </w:rPr>
                                <w:t>2</w:t>
                              </w:r>
                              <w:r w:rsidRPr="00F32736">
                                <w:rPr>
                                  <w:rFonts w:ascii="Noto Sans" w:eastAsiaTheme="majorEastAsia" w:hAnsi="Noto Sans" w:cs="Noto Sans"/>
                                  <w:sz w:val="16"/>
                                  <w:szCs w:val="16"/>
                                </w:rPr>
                                <w:fldChar w:fldCharType="end"/>
                              </w:r>
                            </w:sdtContent>
                          </w:sdt>
                          <w:r w:rsidRPr="00F32736">
                            <w:rPr>
                              <w:rFonts w:ascii="Noto Sans" w:eastAsiaTheme="majorEastAsia" w:hAnsi="Noto Sans" w:cs="Noto Sans"/>
                              <w:sz w:val="16"/>
                              <w:szCs w:val="16"/>
                            </w:rPr>
                            <w:t xml:space="preserve"> de </w:t>
                          </w:r>
                          <w:r w:rsidR="00F11147">
                            <w:rPr>
                              <w:rFonts w:ascii="Noto Sans" w:eastAsiaTheme="majorEastAsia" w:hAnsi="Noto Sans" w:cs="Noto Sans"/>
                              <w:sz w:val="16"/>
                              <w:szCs w:val="16"/>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84228D" id="_x0000_s1027" style="position:absolute;margin-left:-103.6pt;margin-top:624.85pt;width:77.55pt;height:20.6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" o:allowincell="f" stroked="f">
              <v:textbox>
                <w:txbxContent>
                  <w:p w14:paraId="6725337E" w14:textId="78EBFDE2" w:rsidR="00927EB8" w:rsidRPr="00F32736" w:rsidRDefault="00927EB8" w:rsidP="00927EB8">
                    <w:pPr>
                      <w:jc w:val="center"/>
                      <w:rPr>
                        <w:rFonts w:ascii="Noto Sans" w:eastAsiaTheme="majorEastAsia" w:hAnsi="Noto Sans" w:cs="Noto Sans"/>
                        <w:sz w:val="16"/>
                        <w:szCs w:val="16"/>
                      </w:rPr>
                    </w:pPr>
                    <w:r w:rsidRPr="00F32736">
                      <w:rPr>
                        <w:rFonts w:ascii="Noto Sans" w:eastAsiaTheme="majorEastAsia" w:hAnsi="Noto Sans" w:cs="Noto Sans"/>
                        <w:sz w:val="16"/>
                        <w:szCs w:val="16"/>
                      </w:rPr>
                      <w:t xml:space="preserve">Pág. </w:t>
                    </w:r>
                    <w:sdt>
                      <w:sdtPr>
                        <w:rPr>
                          <w:rFonts w:ascii="Noto Sans" w:eastAsiaTheme="majorEastAsia" w:hAnsi="Noto Sans" w:cs="Noto Sans"/>
                          <w:sz w:val="16"/>
                          <w:szCs w:val="16"/>
                        </w:rPr>
                        <w:id w:val="-1807150379"/>
                        <w:docPartObj>
                          <w:docPartGallery w:val="Page Numbers (Margins)"/>
                          <w:docPartUnique/>
                        </w:docPartObj>
                      </w:sdtPr>
                      <w:sdtContent>
                        <w:r w:rsidRPr="00F32736">
                          <w:rPr>
                            <w:rFonts w:ascii="Noto Sans" w:eastAsiaTheme="minorEastAsia" w:hAnsi="Noto Sans" w:cs="Noto Sans"/>
                            <w:sz w:val="16"/>
                            <w:szCs w:val="16"/>
                          </w:rPr>
                          <w:fldChar w:fldCharType="begin"/>
                        </w:r>
                        <w:r w:rsidRPr="00F32736">
                          <w:rPr>
                            <w:rFonts w:ascii="Noto Sans" w:hAnsi="Noto Sans" w:cs="Noto Sans"/>
                            <w:sz w:val="16"/>
                            <w:szCs w:val="16"/>
                          </w:rPr>
                          <w:instrText>PAGE  \* MERGEFORMAT</w:instrText>
                        </w:r>
                        <w:r w:rsidRPr="00F32736">
                          <w:rPr>
                            <w:rFonts w:ascii="Noto Sans" w:eastAsiaTheme="minorEastAsia" w:hAnsi="Noto Sans" w:cs="Noto Sans"/>
                            <w:sz w:val="16"/>
                            <w:szCs w:val="16"/>
                          </w:rPr>
                          <w:fldChar w:fldCharType="separate"/>
                        </w:r>
                        <w:r w:rsidRPr="00F32736">
                          <w:rPr>
                            <w:rFonts w:ascii="Noto Sans" w:eastAsiaTheme="majorEastAsia" w:hAnsi="Noto Sans" w:cs="Noto Sans"/>
                            <w:sz w:val="16"/>
                            <w:szCs w:val="16"/>
                          </w:rPr>
                          <w:t>2</w:t>
                        </w:r>
                        <w:r w:rsidRPr="00F32736">
                          <w:rPr>
                            <w:rFonts w:ascii="Noto Sans" w:eastAsiaTheme="majorEastAsia" w:hAnsi="Noto Sans" w:cs="Noto Sans"/>
                            <w:sz w:val="16"/>
                            <w:szCs w:val="16"/>
                          </w:rPr>
                          <w:fldChar w:fldCharType="end"/>
                        </w:r>
                      </w:sdtContent>
                    </w:sdt>
                    <w:r w:rsidRPr="00F32736">
                      <w:rPr>
                        <w:rFonts w:ascii="Noto Sans" w:eastAsiaTheme="majorEastAsia" w:hAnsi="Noto Sans" w:cs="Noto Sans"/>
                        <w:sz w:val="16"/>
                        <w:szCs w:val="16"/>
                      </w:rPr>
                      <w:t xml:space="preserve"> de </w:t>
                    </w:r>
                    <w:r w:rsidR="00F11147">
                      <w:rPr>
                        <w:rFonts w:ascii="Noto Sans" w:eastAsiaTheme="majorEastAsia" w:hAnsi="Noto Sans" w:cs="Noto Sans"/>
                        <w:sz w:val="16"/>
                        <w:szCs w:val="16"/>
                      </w:rPr>
                      <w:t>17</w:t>
                    </w:r>
                  </w:p>
                </w:txbxContent>
              </v:textbox>
              <w10:wrap anchorx="margin" anchory="margin"/>
            </v:rect>
          </w:pict>
        </mc:Fallback>
      </mc:AlternateContent>
    </w:r>
    <w:r w:rsidR="00E360A1">
      <w:rPr>
        <w:noProof/>
      </w:rPr>
      <mc:AlternateContent>
        <mc:Choice Requires="wps">
          <w:drawing>
            <wp:anchor distT="0" distB="0" distL="114300" distR="114300" simplePos="0" relativeHeight="251661312" behindDoc="0" locked="0" layoutInCell="1" allowOverlap="1" wp14:anchorId="6D82C4D0" wp14:editId="4F2DD76D">
              <wp:simplePos x="0" y="0"/>
              <wp:positionH relativeFrom="column">
                <wp:posOffset>1193938</wp:posOffset>
              </wp:positionH>
              <wp:positionV relativeFrom="paragraph">
                <wp:posOffset>157784</wp:posOffset>
              </wp:positionV>
              <wp:extent cx="5050155" cy="309245"/>
              <wp:effectExtent l="0" t="0" r="0" b="0"/>
              <wp:wrapNone/>
              <wp:docPr id="37991963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0155"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50080" w14:textId="77777777" w:rsidR="00E360A1" w:rsidRPr="00A11113" w:rsidRDefault="00E360A1" w:rsidP="00E360A1">
                          <w:pPr>
                            <w:rPr>
                              <w:rFonts w:ascii="Noto Sans" w:eastAsia="Times New Roman" w:hAnsi="Noto Sans" w:cs="Noto Sans"/>
                              <w:color w:val="4D192A"/>
                              <w:sz w:val="13"/>
                              <w:szCs w:val="13"/>
                              <w:lang w:val="es-MX"/>
                            </w:rPr>
                          </w:pPr>
                          <w:r w:rsidRPr="00A11113">
                            <w:rPr>
                              <w:rFonts w:ascii="Noto Sans" w:eastAsia="Times New Roman" w:hAnsi="Noto Sans" w:cs="Noto Sans"/>
                              <w:color w:val="4D192A"/>
                              <w:sz w:val="13"/>
                              <w:szCs w:val="13"/>
                              <w:lang w:val="es-MX"/>
                            </w:rPr>
                            <w:t>Gobernador Tiburcio Montiel No. 15, 5o. Piso, Col. San Miguel Chapultepec, Alcaldía Miguel Hidalgo, C. P. 11850, CDMX</w:t>
                          </w:r>
                        </w:p>
                        <w:p w14:paraId="29D1275C" w14:textId="43FBE509" w:rsidR="00E360A1" w:rsidRPr="00C84662" w:rsidRDefault="00E360A1" w:rsidP="00E360A1">
                          <w:pPr>
                            <w:rPr>
                              <w:rFonts w:ascii="Times New Roman" w:eastAsia="Times New Roman" w:hAnsi="Times New Roman"/>
                              <w:lang w:val="es-MX"/>
                            </w:rPr>
                          </w:pPr>
                          <w:r w:rsidRPr="00A11113">
                            <w:rPr>
                              <w:rFonts w:ascii="Noto Sans" w:eastAsia="Times New Roman" w:hAnsi="Noto Sans" w:cs="Noto Sans"/>
                              <w:color w:val="4D192A"/>
                              <w:sz w:val="13"/>
                              <w:szCs w:val="13"/>
                              <w:lang w:val="es-MX"/>
                            </w:rPr>
                            <w:t>Tel. (55) 5238 2700, Ext. 100</w:t>
                          </w:r>
                          <w:r w:rsidR="009904C8">
                            <w:rPr>
                              <w:rFonts w:ascii="Noto Sans" w:eastAsia="Times New Roman" w:hAnsi="Noto Sans" w:cs="Noto Sans"/>
                              <w:color w:val="4D192A"/>
                              <w:sz w:val="13"/>
                              <w:szCs w:val="13"/>
                              <w:lang w:val="es-MX"/>
                            </w:rPr>
                            <w:t>64</w:t>
                          </w:r>
                          <w:r w:rsidRPr="00A11113">
                            <w:rPr>
                              <w:rFonts w:ascii="Noto Sans" w:eastAsia="Times New Roman" w:hAnsi="Noto Sans" w:cs="Noto Sans"/>
                              <w:color w:val="4D192A"/>
                              <w:sz w:val="13"/>
                              <w:szCs w:val="13"/>
                              <w:lang w:val="es-MX"/>
                            </w:rPr>
                            <w:t xml:space="preserve"> - www.imss.gob.mx</w:t>
                          </w:r>
                        </w:p>
                        <w:p w14:paraId="57DFCDBC" w14:textId="77777777" w:rsidR="00E360A1" w:rsidRPr="00C84662" w:rsidRDefault="00E360A1" w:rsidP="00E360A1">
                          <w:pPr>
                            <w:rPr>
                              <w:rFonts w:ascii="Times New Roman" w:eastAsia="Times New Roman" w:hAnsi="Times New Roman"/>
                              <w:lang w:val="es-MX"/>
                            </w:rPr>
                          </w:pPr>
                        </w:p>
                        <w:p w14:paraId="3FE492EB" w14:textId="77777777" w:rsidR="00E360A1" w:rsidRDefault="00E360A1" w:rsidP="00E360A1">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2C4D0" id="Rectángulo 5" o:spid="_x0000_s1028" style="position:absolute;margin-left:94pt;margin-top:12.4pt;width:397.65pt;height:2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" filled="f" stroked="f">
              <v:textbox inset="2.53958mm,1.2694mm,2.53958mm,1.2694mm">
                <w:txbxContent>
                  <w:p w14:paraId="5C650080" w14:textId="77777777" w:rsidR="00E360A1" w:rsidRPr="00A11113" w:rsidRDefault="00E360A1" w:rsidP="00E360A1">
                    <w:pPr>
                      <w:rPr>
                        <w:rFonts w:ascii="Noto Sans" w:eastAsia="Times New Roman" w:hAnsi="Noto Sans" w:cs="Noto Sans"/>
                        <w:color w:val="4D192A"/>
                        <w:sz w:val="13"/>
                        <w:szCs w:val="13"/>
                        <w:lang w:val="es-MX"/>
                      </w:rPr>
                    </w:pPr>
                    <w:r w:rsidRPr="00A11113">
                      <w:rPr>
                        <w:rFonts w:ascii="Noto Sans" w:eastAsia="Times New Roman" w:hAnsi="Noto Sans" w:cs="Noto Sans"/>
                        <w:color w:val="4D192A"/>
                        <w:sz w:val="13"/>
                        <w:szCs w:val="13"/>
                        <w:lang w:val="es-MX"/>
                      </w:rPr>
                      <w:t>Gobernador Tiburcio Montiel No. 15, 5o. Piso, Col. San Miguel Chapultepec, Alcaldía Miguel Hidalgo, C. P. 11850, CDMX</w:t>
                    </w:r>
                  </w:p>
                  <w:p w14:paraId="29D1275C" w14:textId="43FBE509" w:rsidR="00E360A1" w:rsidRPr="00C84662" w:rsidRDefault="00E360A1" w:rsidP="00E360A1">
                    <w:pPr>
                      <w:rPr>
                        <w:rFonts w:ascii="Times New Roman" w:eastAsia="Times New Roman" w:hAnsi="Times New Roman"/>
                        <w:lang w:val="es-MX"/>
                      </w:rPr>
                    </w:pPr>
                    <w:r w:rsidRPr="00A11113">
                      <w:rPr>
                        <w:rFonts w:ascii="Noto Sans" w:eastAsia="Times New Roman" w:hAnsi="Noto Sans" w:cs="Noto Sans"/>
                        <w:color w:val="4D192A"/>
                        <w:sz w:val="13"/>
                        <w:szCs w:val="13"/>
                        <w:lang w:val="es-MX"/>
                      </w:rPr>
                      <w:t>Tel. (55) 5238 2700, Ext. 100</w:t>
                    </w:r>
                    <w:r w:rsidR="009904C8">
                      <w:rPr>
                        <w:rFonts w:ascii="Noto Sans" w:eastAsia="Times New Roman" w:hAnsi="Noto Sans" w:cs="Noto Sans"/>
                        <w:color w:val="4D192A"/>
                        <w:sz w:val="13"/>
                        <w:szCs w:val="13"/>
                        <w:lang w:val="es-MX"/>
                      </w:rPr>
                      <w:t>64</w:t>
                    </w:r>
                    <w:r w:rsidRPr="00A11113">
                      <w:rPr>
                        <w:rFonts w:ascii="Noto Sans" w:eastAsia="Times New Roman" w:hAnsi="Noto Sans" w:cs="Noto Sans"/>
                        <w:color w:val="4D192A"/>
                        <w:sz w:val="13"/>
                        <w:szCs w:val="13"/>
                        <w:lang w:val="es-MX"/>
                      </w:rPr>
                      <w:t xml:space="preserve"> - www.imss.gob.mx</w:t>
                    </w:r>
                  </w:p>
                  <w:p w14:paraId="57DFCDBC" w14:textId="77777777" w:rsidR="00E360A1" w:rsidRPr="00C84662" w:rsidRDefault="00E360A1" w:rsidP="00E360A1">
                    <w:pPr>
                      <w:rPr>
                        <w:rFonts w:ascii="Times New Roman" w:eastAsia="Times New Roman" w:hAnsi="Times New Roman"/>
                        <w:lang w:val="es-MX"/>
                      </w:rPr>
                    </w:pPr>
                  </w:p>
                  <w:p w14:paraId="3FE492EB" w14:textId="77777777" w:rsidR="00E360A1" w:rsidRDefault="00E360A1" w:rsidP="00E360A1">
                    <w:pPr>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92398" w14:textId="77777777" w:rsidR="00E75E84" w:rsidRDefault="00E75E84" w:rsidP="00E360A1">
      <w:r>
        <w:separator/>
      </w:r>
    </w:p>
  </w:footnote>
  <w:footnote w:type="continuationSeparator" w:id="0">
    <w:p w14:paraId="0EF1339A" w14:textId="77777777" w:rsidR="00E75E84" w:rsidRDefault="00E75E84" w:rsidP="00E3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72D6E" w14:textId="70F984DB" w:rsidR="00E360A1" w:rsidRDefault="00F1533E" w:rsidP="00E360A1">
    <w:pPr>
      <w:ind w:left="-567" w:right="-142"/>
      <w:jc w:val="both"/>
      <w:rPr>
        <w:rFonts w:ascii="Noto Sans" w:eastAsia="Calibri" w:hAnsi="Noto Sans" w:cs="Noto Sans"/>
        <w:b/>
        <w:sz w:val="20"/>
        <w:szCs w:val="22"/>
        <w:lang w:eastAsia="ar-SA"/>
      </w:rPr>
    </w:pPr>
    <w:r>
      <w:rPr>
        <w:noProof/>
        <w:color w:val="000000"/>
        <w:lang w:val="en-US"/>
      </w:rPr>
      <w:drawing>
        <wp:anchor distT="0" distB="0" distL="114300" distR="114300" simplePos="0" relativeHeight="251669504" behindDoc="1" locked="0" layoutInCell="1" allowOverlap="1" wp14:anchorId="2CAE189D" wp14:editId="41D633B0">
          <wp:simplePos x="0" y="0"/>
          <wp:positionH relativeFrom="column">
            <wp:posOffset>-1074420</wp:posOffset>
          </wp:positionH>
          <wp:positionV relativeFrom="paragraph">
            <wp:posOffset>-352121</wp:posOffset>
          </wp:positionV>
          <wp:extent cx="7758112" cy="10040027"/>
          <wp:effectExtent l="0" t="0" r="0" b="0"/>
          <wp:wrapNone/>
          <wp:docPr id="1982491000"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8112" cy="10040027"/>
                  </a:xfrm>
                  <a:prstGeom prst="rect">
                    <a:avLst/>
                  </a:prstGeom>
                </pic:spPr>
              </pic:pic>
            </a:graphicData>
          </a:graphic>
          <wp14:sizeRelH relativeFrom="page">
            <wp14:pctWidth>0</wp14:pctWidth>
          </wp14:sizeRelH>
          <wp14:sizeRelV relativeFrom="page">
            <wp14:pctHeight>0</wp14:pctHeight>
          </wp14:sizeRelV>
        </wp:anchor>
      </w:drawing>
    </w:r>
  </w:p>
  <w:p w14:paraId="552C5011" w14:textId="77777777" w:rsidR="00E360A1" w:rsidRDefault="00E360A1" w:rsidP="00E360A1">
    <w:pPr>
      <w:ind w:left="-567" w:right="-142"/>
      <w:jc w:val="both"/>
      <w:rPr>
        <w:rFonts w:ascii="Noto Sans" w:eastAsia="Calibri" w:hAnsi="Noto Sans" w:cs="Noto Sans"/>
        <w:b/>
        <w:sz w:val="20"/>
        <w:szCs w:val="22"/>
        <w:lang w:eastAsia="ar-SA"/>
      </w:rPr>
    </w:pPr>
  </w:p>
  <w:p w14:paraId="01CC304C" w14:textId="1C8FC871" w:rsidR="00E360A1" w:rsidRDefault="00E360A1" w:rsidP="00E360A1">
    <w:pPr>
      <w:ind w:left="-567" w:right="-142"/>
      <w:jc w:val="both"/>
      <w:rPr>
        <w:rFonts w:ascii="Noto Sans" w:eastAsia="Calibri" w:hAnsi="Noto Sans" w:cs="Noto Sans"/>
        <w:b/>
        <w:sz w:val="20"/>
        <w:szCs w:val="22"/>
        <w:lang w:eastAsia="ar-SA"/>
      </w:rPr>
    </w:pPr>
  </w:p>
  <w:p w14:paraId="0112D09E" w14:textId="530959BC" w:rsidR="00E360A1" w:rsidRDefault="00C37F0E" w:rsidP="00E360A1">
    <w:pPr>
      <w:ind w:left="-567" w:right="-142"/>
      <w:jc w:val="both"/>
      <w:rPr>
        <w:rFonts w:ascii="Noto Sans" w:eastAsia="Calibri" w:hAnsi="Noto Sans" w:cs="Noto Sans"/>
        <w:b/>
        <w:sz w:val="20"/>
        <w:szCs w:val="22"/>
        <w:lang w:eastAsia="ar-SA"/>
      </w:rPr>
    </w:pPr>
    <w:r>
      <w:rPr>
        <w:rFonts w:ascii="Times New Roman" w:eastAsiaTheme="minorHAnsi" w:hAnsi="Times New Roman"/>
        <w:noProof/>
        <w:lang w:val="es-MX" w:eastAsia="es-MX"/>
      </w:rPr>
      <mc:AlternateContent>
        <mc:Choice Requires="wps">
          <w:drawing>
            <wp:anchor distT="0" distB="0" distL="114300" distR="114300" simplePos="0" relativeHeight="251667456" behindDoc="0" locked="0" layoutInCell="1" allowOverlap="1" wp14:anchorId="110A5FDF" wp14:editId="63342525">
              <wp:simplePos x="0" y="0"/>
              <wp:positionH relativeFrom="column">
                <wp:posOffset>-285005</wp:posOffset>
              </wp:positionH>
              <wp:positionV relativeFrom="paragraph">
                <wp:posOffset>218440</wp:posOffset>
              </wp:positionV>
              <wp:extent cx="5263764" cy="445273"/>
              <wp:effectExtent l="0" t="0" r="0" b="0"/>
              <wp:wrapNone/>
              <wp:docPr id="563" name="Rectángulo 1"/>
              <wp:cNvGraphicFramePr/>
              <a:graphic xmlns:a="http://schemas.openxmlformats.org/drawingml/2006/main">
                <a:graphicData uri="http://schemas.microsoft.com/office/word/2010/wordprocessingShape">
                  <wps:wsp>
                    <wps:cNvSpPr/>
                    <wps:spPr>
                      <a:xfrm>
                        <a:off x="0" y="0"/>
                        <a:ext cx="5263764" cy="445273"/>
                      </a:xfrm>
                      <a:prstGeom prst="rect">
                        <a:avLst/>
                      </a:prstGeom>
                      <a:noFill/>
                      <a:ln>
                        <a:noFill/>
                      </a:ln>
                    </wps:spPr>
                    <wps:txbx>
                      <w:txbxContent>
                        <w:p w14:paraId="560CB0FF" w14:textId="33657016" w:rsidR="00C37F0E" w:rsidRDefault="00C37F0E" w:rsidP="00C37F0E">
                          <w:pPr>
                            <w:rPr>
                              <w:rFonts w:ascii="Noto Sans" w:hAnsi="Noto Sans" w:cs="Noto Sans"/>
                              <w:sz w:val="20"/>
                              <w:szCs w:val="20"/>
                            </w:rPr>
                          </w:pPr>
                          <w:r>
                            <w:rPr>
                              <w:rFonts w:ascii="Noto Sans" w:eastAsia="Montserrat" w:hAnsi="Noto Sans" w:cs="Noto Sans"/>
                              <w:b/>
                              <w:color w:val="000000"/>
                              <w:sz w:val="20"/>
                              <w:szCs w:val="20"/>
                            </w:rPr>
                            <w:t>TÉRMINOS Y CONDICIONES PARA LA CONTRATACIÓN DEL SERVICIO DE DISEÑO, PRODUCCIÓN Y POST PRODUCCIÓN DE LAS CAMPAÑAS INSTITUCIONALES 202</w:t>
                          </w:r>
                          <w:r w:rsidR="00F1533E">
                            <w:rPr>
                              <w:rFonts w:ascii="Noto Sans" w:eastAsia="Montserrat" w:hAnsi="Noto Sans" w:cs="Noto Sans"/>
                              <w:b/>
                              <w:color w:val="000000"/>
                              <w:sz w:val="20"/>
                              <w:szCs w:val="20"/>
                            </w:rPr>
                            <w:t>6</w:t>
                          </w:r>
                          <w:r>
                            <w:rPr>
                              <w:rFonts w:ascii="Noto Sans" w:eastAsia="Montserrat" w:hAnsi="Noto Sans" w:cs="Noto Sans"/>
                              <w:b/>
                              <w:color w:val="000000"/>
                              <w:sz w:val="20"/>
                              <w:szCs w:val="20"/>
                            </w:rPr>
                            <w:t>.</w:t>
                          </w:r>
                        </w:p>
                        <w:p w14:paraId="3FEF0F50" w14:textId="77777777" w:rsidR="00C37F0E" w:rsidRDefault="00C37F0E" w:rsidP="00C37F0E">
                          <w:pPr>
                            <w:jc w:val="center"/>
                          </w:pPr>
                        </w:p>
                        <w:p w14:paraId="512B4063" w14:textId="77777777" w:rsidR="00C37F0E" w:rsidRDefault="00C37F0E" w:rsidP="00C37F0E">
                          <w:pPr>
                            <w:jc w:val="center"/>
                          </w:pPr>
                        </w:p>
                        <w:p w14:paraId="0351E505" w14:textId="77777777" w:rsidR="00C37F0E" w:rsidRDefault="00C37F0E" w:rsidP="00C37F0E">
                          <w:pPr>
                            <w:jc w:val="center"/>
                          </w:pPr>
                        </w:p>
                      </w:txbxContent>
                    </wps:txbx>
                    <wps:bodyPr spcFirstLastPara="1" vertOverflow="clip" horzOverflow="clip"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10A5FDF" id="Rectángulo 1" o:spid="_x0000_s1026" style="position:absolute;left:0;text-align:left;margin-left:-22.45pt;margin-top:17.2pt;width:414.45pt;height:35.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" filled="f" stroked="f">
              <v:textbox inset="2.53958mm,1.2694mm,2.53958mm,1.2694mm">
                <w:txbxContent>
                  <w:p w14:paraId="560CB0FF" w14:textId="33657016" w:rsidR="00C37F0E" w:rsidRDefault="00C37F0E" w:rsidP="00C37F0E">
                    <w:pPr>
                      <w:rPr>
                        <w:rFonts w:ascii="Noto Sans" w:hAnsi="Noto Sans" w:cs="Noto Sans"/>
                        <w:sz w:val="20"/>
                        <w:szCs w:val="20"/>
                      </w:rPr>
                    </w:pPr>
                    <w:r>
                      <w:rPr>
                        <w:rFonts w:ascii="Noto Sans" w:eastAsia="Montserrat" w:hAnsi="Noto Sans" w:cs="Noto Sans"/>
                        <w:b/>
                        <w:color w:val="000000"/>
                        <w:sz w:val="20"/>
                        <w:szCs w:val="20"/>
                      </w:rPr>
                      <w:t>TÉRMINOS Y CONDICIONES PARA LA CONTRATACIÓN DEL SERVICIO DE DISEÑO, PRODUCCIÓN Y POST PRODUCCIÓN DE LAS CAMPAÑAS INSTITUCIONALES 202</w:t>
                    </w:r>
                    <w:r w:rsidR="00F1533E">
                      <w:rPr>
                        <w:rFonts w:ascii="Noto Sans" w:eastAsia="Montserrat" w:hAnsi="Noto Sans" w:cs="Noto Sans"/>
                        <w:b/>
                        <w:color w:val="000000"/>
                        <w:sz w:val="20"/>
                        <w:szCs w:val="20"/>
                      </w:rPr>
                      <w:t>6</w:t>
                    </w:r>
                    <w:r>
                      <w:rPr>
                        <w:rFonts w:ascii="Noto Sans" w:eastAsia="Montserrat" w:hAnsi="Noto Sans" w:cs="Noto Sans"/>
                        <w:b/>
                        <w:color w:val="000000"/>
                        <w:sz w:val="20"/>
                        <w:szCs w:val="20"/>
                      </w:rPr>
                      <w:t>.</w:t>
                    </w:r>
                  </w:p>
                  <w:p w14:paraId="3FEF0F50" w14:textId="77777777" w:rsidR="00C37F0E" w:rsidRDefault="00C37F0E" w:rsidP="00C37F0E">
                    <w:pPr>
                      <w:jc w:val="center"/>
                    </w:pPr>
                  </w:p>
                  <w:p w14:paraId="512B4063" w14:textId="77777777" w:rsidR="00C37F0E" w:rsidRDefault="00C37F0E" w:rsidP="00C37F0E">
                    <w:pPr>
                      <w:jc w:val="center"/>
                    </w:pPr>
                  </w:p>
                  <w:p w14:paraId="0351E505" w14:textId="77777777" w:rsidR="00C37F0E" w:rsidRDefault="00C37F0E" w:rsidP="00C37F0E">
                    <w:pPr>
                      <w:jc w:val="center"/>
                    </w:pPr>
                  </w:p>
                </w:txbxContent>
              </v:textbox>
            </v:rect>
          </w:pict>
        </mc:Fallback>
      </mc:AlternateContent>
    </w:r>
  </w:p>
  <w:p w14:paraId="72BBBFBC" w14:textId="6C2CCFD9" w:rsidR="00E360A1" w:rsidRPr="00DD1C2C" w:rsidRDefault="00E360A1" w:rsidP="00F6358B">
    <w:pPr>
      <w:ind w:left="-567" w:right="-142"/>
      <w:jc w:val="both"/>
      <w:rPr>
        <w:rFonts w:ascii="Noto Sans" w:hAnsi="Noto Sans" w:cs="Noto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2D1E"/>
    <w:multiLevelType w:val="hybridMultilevel"/>
    <w:tmpl w:val="0EBE151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57620FB"/>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70030FB"/>
    <w:multiLevelType w:val="multilevel"/>
    <w:tmpl w:val="04546D12"/>
    <w:lvl w:ilvl="0">
      <w:start w:val="1"/>
      <w:numFmt w:val="decimal"/>
      <w:lvlText w:val="%1."/>
      <w:lvlJc w:val="left"/>
      <w:pPr>
        <w:ind w:left="720" w:hanging="360"/>
      </w:pPr>
      <w:rPr>
        <w:sz w:val="16"/>
        <w:szCs w:val="16"/>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3" w15:restartNumberingAfterBreak="0">
    <w:nsid w:val="070038FB"/>
    <w:multiLevelType w:val="hybridMultilevel"/>
    <w:tmpl w:val="50B0D46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090A01E9"/>
    <w:multiLevelType w:val="hybridMultilevel"/>
    <w:tmpl w:val="EE48F4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9D25D95"/>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D5E06CF"/>
    <w:multiLevelType w:val="hybridMultilevel"/>
    <w:tmpl w:val="EAB4813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0082332"/>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11522828"/>
    <w:multiLevelType w:val="hybridMultilevel"/>
    <w:tmpl w:val="8766E77C"/>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9" w15:restartNumberingAfterBreak="0">
    <w:nsid w:val="11E12320"/>
    <w:multiLevelType w:val="hybridMultilevel"/>
    <w:tmpl w:val="9726F82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54B0096"/>
    <w:multiLevelType w:val="multilevel"/>
    <w:tmpl w:val="FFFFFFFF"/>
    <w:lvl w:ilvl="0">
      <w:start w:val="1"/>
      <w:numFmt w:val="decimal"/>
      <w:lvlText w:val="%1."/>
      <w:lvlJc w:val="left"/>
      <w:pPr>
        <w:ind w:left="720" w:hanging="360"/>
      </w:pPr>
      <w:rPr>
        <w:rFonts w:cs="Times New Roman"/>
        <w:sz w:val="16"/>
        <w:szCs w:val="16"/>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1" w15:restartNumberingAfterBreak="0">
    <w:nsid w:val="19213362"/>
    <w:multiLevelType w:val="multilevel"/>
    <w:tmpl w:val="262E2A70"/>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AD1049D"/>
    <w:multiLevelType w:val="hybridMultilevel"/>
    <w:tmpl w:val="08EEEB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DAB5961"/>
    <w:multiLevelType w:val="multilevel"/>
    <w:tmpl w:val="FFFFFFFF"/>
    <w:lvl w:ilvl="0">
      <w:start w:val="1"/>
      <w:numFmt w:val="bullet"/>
      <w:lvlText w:val="●"/>
      <w:lvlJc w:val="left"/>
      <w:pPr>
        <w:ind w:left="360" w:hanging="360"/>
      </w:pPr>
      <w:rPr>
        <w:rFonts w:ascii="Noto Sans Symbols" w:eastAsia="Times New Roman" w:hAnsi="Noto Sans Symbols"/>
      </w:rPr>
    </w:lvl>
    <w:lvl w:ilvl="1">
      <w:start w:val="1"/>
      <w:numFmt w:val="bullet"/>
      <w:lvlText w:val="o"/>
      <w:lvlJc w:val="left"/>
      <w:pPr>
        <w:ind w:left="1080" w:hanging="360"/>
      </w:pPr>
      <w:rPr>
        <w:rFonts w:ascii="Courier New" w:eastAsia="Times New Roman" w:hAnsi="Courier New"/>
      </w:rPr>
    </w:lvl>
    <w:lvl w:ilvl="2">
      <w:start w:val="1"/>
      <w:numFmt w:val="bullet"/>
      <w:lvlText w:val="▪"/>
      <w:lvlJc w:val="left"/>
      <w:pPr>
        <w:ind w:left="1800" w:hanging="360"/>
      </w:pPr>
      <w:rPr>
        <w:rFonts w:ascii="Noto Sans Symbols" w:eastAsia="Times New Roman" w:hAnsi="Noto Sans Symbols"/>
      </w:rPr>
    </w:lvl>
    <w:lvl w:ilvl="3">
      <w:start w:val="1"/>
      <w:numFmt w:val="bullet"/>
      <w:lvlText w:val="●"/>
      <w:lvlJc w:val="left"/>
      <w:pPr>
        <w:ind w:left="2520" w:hanging="360"/>
      </w:pPr>
      <w:rPr>
        <w:rFonts w:ascii="Noto Sans Symbols" w:eastAsia="Times New Roman" w:hAnsi="Noto Sans Symbols"/>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Noto Sans Symbols" w:eastAsia="Times New Roman" w:hAnsi="Noto Sans Symbols"/>
      </w:rPr>
    </w:lvl>
    <w:lvl w:ilvl="6">
      <w:start w:val="1"/>
      <w:numFmt w:val="bullet"/>
      <w:lvlText w:val="●"/>
      <w:lvlJc w:val="left"/>
      <w:pPr>
        <w:ind w:left="4680" w:hanging="360"/>
      </w:pPr>
      <w:rPr>
        <w:rFonts w:ascii="Noto Sans Symbols" w:eastAsia="Times New Roman" w:hAnsi="Noto Sans Symbols"/>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Noto Sans Symbols" w:eastAsia="Times New Roman" w:hAnsi="Noto Sans Symbols"/>
      </w:rPr>
    </w:lvl>
  </w:abstractNum>
  <w:abstractNum w:abstractNumId="14" w15:restartNumberingAfterBreak="0">
    <w:nsid w:val="211D1D51"/>
    <w:multiLevelType w:val="hybridMultilevel"/>
    <w:tmpl w:val="DB527A1A"/>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2424298B"/>
    <w:multiLevelType w:val="multilevel"/>
    <w:tmpl w:val="FFFFFFFF"/>
    <w:lvl w:ilvl="0">
      <w:start w:val="1"/>
      <w:numFmt w:val="bullet"/>
      <w:lvlText w:val="●"/>
      <w:lvlJc w:val="left"/>
      <w:pPr>
        <w:ind w:left="1080" w:hanging="360"/>
      </w:pPr>
      <w:rPr>
        <w:rFonts w:ascii="Noto Sans Symbols" w:eastAsia="Times New Roman" w:hAnsi="Noto Sans Symbols"/>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6" w15:restartNumberingAfterBreak="0">
    <w:nsid w:val="26E60A50"/>
    <w:multiLevelType w:val="hybridMultilevel"/>
    <w:tmpl w:val="1632CC9A"/>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D5C5C73"/>
    <w:multiLevelType w:val="hybridMultilevel"/>
    <w:tmpl w:val="DBB2FAA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2F46A65"/>
    <w:multiLevelType w:val="hybridMultilevel"/>
    <w:tmpl w:val="80A4B170"/>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348055D"/>
    <w:multiLevelType w:val="hybridMultilevel"/>
    <w:tmpl w:val="AD24DE72"/>
    <w:lvl w:ilvl="0" w:tplc="3EC81038">
      <w:start w:val="1"/>
      <w:numFmt w:val="lowerLetter"/>
      <w:lvlText w:val="%1)"/>
      <w:lvlJc w:val="left"/>
      <w:pPr>
        <w:ind w:left="218" w:hanging="360"/>
      </w:pPr>
      <w:rPr>
        <w:rFonts w:hint="default"/>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0" w15:restartNumberingAfterBreak="0">
    <w:nsid w:val="335E5881"/>
    <w:multiLevelType w:val="multilevel"/>
    <w:tmpl w:val="FFFFFFFF"/>
    <w:lvl w:ilvl="0">
      <w:start w:val="1"/>
      <w:numFmt w:val="decimal"/>
      <w:lvlText w:val="%1."/>
      <w:lvlJc w:val="left"/>
      <w:pPr>
        <w:ind w:left="720" w:hanging="360"/>
      </w:pPr>
      <w:rPr>
        <w:rFonts w:cs="Times New Roman"/>
        <w:sz w:val="16"/>
        <w:szCs w:val="1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336D1D29"/>
    <w:multiLevelType w:val="multilevel"/>
    <w:tmpl w:val="FFFFFFFF"/>
    <w:lvl w:ilvl="0">
      <w:start w:val="1"/>
      <w:numFmt w:val="bullet"/>
      <w:lvlText w:val="●"/>
      <w:lvlJc w:val="left"/>
      <w:pPr>
        <w:ind w:left="360" w:hanging="360"/>
      </w:pPr>
      <w:rPr>
        <w:rFonts w:ascii="Noto Sans Symbols" w:eastAsia="Times New Roman" w:hAnsi="Noto Sans Symbols"/>
      </w:rPr>
    </w:lvl>
    <w:lvl w:ilvl="1">
      <w:start w:val="1"/>
      <w:numFmt w:val="bullet"/>
      <w:lvlText w:val="o"/>
      <w:lvlJc w:val="left"/>
      <w:pPr>
        <w:ind w:left="1080" w:hanging="360"/>
      </w:pPr>
      <w:rPr>
        <w:rFonts w:ascii="Courier New" w:eastAsia="Times New Roman" w:hAnsi="Courier New"/>
      </w:rPr>
    </w:lvl>
    <w:lvl w:ilvl="2">
      <w:start w:val="1"/>
      <w:numFmt w:val="bullet"/>
      <w:lvlText w:val="▪"/>
      <w:lvlJc w:val="left"/>
      <w:pPr>
        <w:ind w:left="1800" w:hanging="360"/>
      </w:pPr>
      <w:rPr>
        <w:rFonts w:ascii="Noto Sans Symbols" w:eastAsia="Times New Roman" w:hAnsi="Noto Sans Symbols"/>
      </w:rPr>
    </w:lvl>
    <w:lvl w:ilvl="3">
      <w:start w:val="1"/>
      <w:numFmt w:val="bullet"/>
      <w:lvlText w:val="●"/>
      <w:lvlJc w:val="left"/>
      <w:pPr>
        <w:ind w:left="2520" w:hanging="360"/>
      </w:pPr>
      <w:rPr>
        <w:rFonts w:ascii="Noto Sans Symbols" w:eastAsia="Times New Roman" w:hAnsi="Noto Sans Symbols"/>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Noto Sans Symbols" w:eastAsia="Times New Roman" w:hAnsi="Noto Sans Symbols"/>
      </w:rPr>
    </w:lvl>
    <w:lvl w:ilvl="6">
      <w:start w:val="1"/>
      <w:numFmt w:val="bullet"/>
      <w:lvlText w:val="●"/>
      <w:lvlJc w:val="left"/>
      <w:pPr>
        <w:ind w:left="4680" w:hanging="360"/>
      </w:pPr>
      <w:rPr>
        <w:rFonts w:ascii="Noto Sans Symbols" w:eastAsia="Times New Roman" w:hAnsi="Noto Sans Symbols"/>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Noto Sans Symbols" w:eastAsia="Times New Roman" w:hAnsi="Noto Sans Symbols"/>
      </w:rPr>
    </w:lvl>
  </w:abstractNum>
  <w:abstractNum w:abstractNumId="22" w15:restartNumberingAfterBreak="0">
    <w:nsid w:val="368A7FCE"/>
    <w:multiLevelType w:val="multilevel"/>
    <w:tmpl w:val="FFFFFFFF"/>
    <w:lvl w:ilvl="0">
      <w:start w:val="1"/>
      <w:numFmt w:val="decimal"/>
      <w:lvlText w:val="%1."/>
      <w:lvlJc w:val="left"/>
      <w:pPr>
        <w:ind w:left="720" w:hanging="360"/>
      </w:pPr>
      <w:rPr>
        <w:rFonts w:cs="Times New Roman"/>
        <w:sz w:val="16"/>
        <w:szCs w:val="16"/>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3" w15:restartNumberingAfterBreak="0">
    <w:nsid w:val="3C887A61"/>
    <w:multiLevelType w:val="hybridMultilevel"/>
    <w:tmpl w:val="80A4B17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031095"/>
    <w:multiLevelType w:val="multilevel"/>
    <w:tmpl w:val="FFFFFFFF"/>
    <w:lvl w:ilvl="0">
      <w:start w:val="1"/>
      <w:numFmt w:val="bullet"/>
      <w:lvlText w:val="●"/>
      <w:lvlJc w:val="left"/>
      <w:pPr>
        <w:ind w:left="360" w:hanging="360"/>
      </w:pPr>
      <w:rPr>
        <w:rFonts w:ascii="Noto Sans Symbols" w:eastAsia="Times New Roman" w:hAnsi="Noto Sans Symbols"/>
      </w:rPr>
    </w:lvl>
    <w:lvl w:ilvl="1">
      <w:start w:val="1"/>
      <w:numFmt w:val="bullet"/>
      <w:lvlText w:val="o"/>
      <w:lvlJc w:val="left"/>
      <w:pPr>
        <w:ind w:left="1080" w:hanging="360"/>
      </w:pPr>
      <w:rPr>
        <w:rFonts w:ascii="Courier New" w:eastAsia="Times New Roman" w:hAnsi="Courier New"/>
      </w:rPr>
    </w:lvl>
    <w:lvl w:ilvl="2">
      <w:start w:val="1"/>
      <w:numFmt w:val="bullet"/>
      <w:lvlText w:val="▪"/>
      <w:lvlJc w:val="left"/>
      <w:pPr>
        <w:ind w:left="1800" w:hanging="360"/>
      </w:pPr>
      <w:rPr>
        <w:rFonts w:ascii="Noto Sans Symbols" w:eastAsia="Times New Roman" w:hAnsi="Noto Sans Symbols"/>
      </w:rPr>
    </w:lvl>
    <w:lvl w:ilvl="3">
      <w:start w:val="1"/>
      <w:numFmt w:val="bullet"/>
      <w:lvlText w:val="●"/>
      <w:lvlJc w:val="left"/>
      <w:pPr>
        <w:ind w:left="2520" w:hanging="360"/>
      </w:pPr>
      <w:rPr>
        <w:rFonts w:ascii="Noto Sans Symbols" w:eastAsia="Times New Roman" w:hAnsi="Noto Sans Symbols"/>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Noto Sans Symbols" w:eastAsia="Times New Roman" w:hAnsi="Noto Sans Symbols"/>
      </w:rPr>
    </w:lvl>
    <w:lvl w:ilvl="6">
      <w:start w:val="1"/>
      <w:numFmt w:val="bullet"/>
      <w:lvlText w:val="●"/>
      <w:lvlJc w:val="left"/>
      <w:pPr>
        <w:ind w:left="4680" w:hanging="360"/>
      </w:pPr>
      <w:rPr>
        <w:rFonts w:ascii="Noto Sans Symbols" w:eastAsia="Times New Roman" w:hAnsi="Noto Sans Symbols"/>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Noto Sans Symbols" w:eastAsia="Times New Roman" w:hAnsi="Noto Sans Symbols"/>
      </w:rPr>
    </w:lvl>
  </w:abstractNum>
  <w:abstractNum w:abstractNumId="25" w15:restartNumberingAfterBreak="0">
    <w:nsid w:val="4BA11576"/>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C2E420E"/>
    <w:multiLevelType w:val="hybridMultilevel"/>
    <w:tmpl w:val="B9AC9796"/>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4D4935B2"/>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4D920D87"/>
    <w:multiLevelType w:val="multilevel"/>
    <w:tmpl w:val="FFFFFFFF"/>
    <w:lvl w:ilvl="0">
      <w:start w:val="1"/>
      <w:numFmt w:val="decimal"/>
      <w:lvlText w:val="%1."/>
      <w:lvlJc w:val="left"/>
      <w:pPr>
        <w:ind w:left="720" w:hanging="360"/>
      </w:pPr>
      <w:rPr>
        <w:rFonts w:cs="Times New Roman"/>
        <w:sz w:val="16"/>
        <w:szCs w:val="1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4DA2051E"/>
    <w:multiLevelType w:val="hybridMultilevel"/>
    <w:tmpl w:val="F9C4850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0" w15:restartNumberingAfterBreak="0">
    <w:nsid w:val="4F470F7E"/>
    <w:multiLevelType w:val="hybridMultilevel"/>
    <w:tmpl w:val="A04ADF36"/>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1" w15:restartNumberingAfterBreak="0">
    <w:nsid w:val="51865AEE"/>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54352DB5"/>
    <w:multiLevelType w:val="hybridMultilevel"/>
    <w:tmpl w:val="451CA9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5626821"/>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58101351"/>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Letter"/>
      <w:lvlText w:val="%3."/>
      <w:lvlJc w:val="left"/>
      <w:pPr>
        <w:ind w:left="1080" w:hanging="360"/>
      </w:pPr>
      <w:rPr>
        <w:rFonts w:cs="Times New Roman"/>
        <w:b/>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5" w15:restartNumberingAfterBreak="0">
    <w:nsid w:val="5B30037B"/>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5E5F1BCA"/>
    <w:multiLevelType w:val="multilevel"/>
    <w:tmpl w:val="1A046C44"/>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5F0629BD"/>
    <w:multiLevelType w:val="multilevel"/>
    <w:tmpl w:val="1C0C6CF2"/>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5FF032D9"/>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644A47DC"/>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6D175CF9"/>
    <w:multiLevelType w:val="hybridMultilevel"/>
    <w:tmpl w:val="FFAE5568"/>
    <w:lvl w:ilvl="0" w:tplc="080A0013">
      <w:start w:val="1"/>
      <w:numFmt w:val="upperRoman"/>
      <w:lvlText w:val="%1."/>
      <w:lvlJc w:val="right"/>
      <w:pPr>
        <w:ind w:left="294" w:hanging="360"/>
      </w:p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41" w15:restartNumberingAfterBreak="0">
    <w:nsid w:val="6D3C68C1"/>
    <w:multiLevelType w:val="hybridMultilevel"/>
    <w:tmpl w:val="0D28F9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6D465CA6"/>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43" w15:restartNumberingAfterBreak="0">
    <w:nsid w:val="6F2F2272"/>
    <w:multiLevelType w:val="multilevel"/>
    <w:tmpl w:val="FFFFFFFF"/>
    <w:lvl w:ilvl="0">
      <w:start w:val="1"/>
      <w:numFmt w:val="bullet"/>
      <w:lvlText w:val="●"/>
      <w:lvlJc w:val="left"/>
      <w:pPr>
        <w:ind w:left="360" w:hanging="360"/>
      </w:pPr>
      <w:rPr>
        <w:rFonts w:ascii="Noto Sans Symbols" w:eastAsia="Times New Roman" w:hAnsi="Noto Sans Symbols"/>
      </w:rPr>
    </w:lvl>
    <w:lvl w:ilvl="1">
      <w:start w:val="1"/>
      <w:numFmt w:val="bullet"/>
      <w:lvlText w:val="o"/>
      <w:lvlJc w:val="left"/>
      <w:pPr>
        <w:ind w:left="1080" w:hanging="360"/>
      </w:pPr>
      <w:rPr>
        <w:rFonts w:ascii="Courier New" w:eastAsia="Times New Roman" w:hAnsi="Courier New"/>
      </w:rPr>
    </w:lvl>
    <w:lvl w:ilvl="2">
      <w:start w:val="1"/>
      <w:numFmt w:val="bullet"/>
      <w:lvlText w:val="▪"/>
      <w:lvlJc w:val="left"/>
      <w:pPr>
        <w:ind w:left="1800" w:hanging="360"/>
      </w:pPr>
      <w:rPr>
        <w:rFonts w:ascii="Noto Sans Symbols" w:eastAsia="Times New Roman" w:hAnsi="Noto Sans Symbols"/>
      </w:rPr>
    </w:lvl>
    <w:lvl w:ilvl="3">
      <w:start w:val="1"/>
      <w:numFmt w:val="bullet"/>
      <w:lvlText w:val="●"/>
      <w:lvlJc w:val="left"/>
      <w:pPr>
        <w:ind w:left="2520" w:hanging="360"/>
      </w:pPr>
      <w:rPr>
        <w:rFonts w:ascii="Noto Sans Symbols" w:eastAsia="Times New Roman" w:hAnsi="Noto Sans Symbols"/>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Noto Sans Symbols" w:eastAsia="Times New Roman" w:hAnsi="Noto Sans Symbols"/>
      </w:rPr>
    </w:lvl>
    <w:lvl w:ilvl="6">
      <w:start w:val="1"/>
      <w:numFmt w:val="bullet"/>
      <w:lvlText w:val="●"/>
      <w:lvlJc w:val="left"/>
      <w:pPr>
        <w:ind w:left="4680" w:hanging="360"/>
      </w:pPr>
      <w:rPr>
        <w:rFonts w:ascii="Noto Sans Symbols" w:eastAsia="Times New Roman" w:hAnsi="Noto Sans Symbols"/>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Noto Sans Symbols" w:eastAsia="Times New Roman" w:hAnsi="Noto Sans Symbols"/>
      </w:rPr>
    </w:lvl>
  </w:abstractNum>
  <w:abstractNum w:abstractNumId="44" w15:restartNumberingAfterBreak="0">
    <w:nsid w:val="72BF5C7E"/>
    <w:multiLevelType w:val="hybridMultilevel"/>
    <w:tmpl w:val="41F26A08"/>
    <w:lvl w:ilvl="0" w:tplc="47F60C28">
      <w:start w:val="1"/>
      <w:numFmt w:val="decimal"/>
      <w:lvlText w:val="%1."/>
      <w:lvlJc w:val="left"/>
      <w:pPr>
        <w:ind w:left="720" w:hanging="360"/>
      </w:pPr>
      <w:rPr>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4221A91"/>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757B3F74"/>
    <w:multiLevelType w:val="multilevel"/>
    <w:tmpl w:val="FFFFFFFF"/>
    <w:lvl w:ilvl="0">
      <w:start w:val="1"/>
      <w:numFmt w:val="decimal"/>
      <w:lvlText w:val="%1."/>
      <w:lvlJc w:val="left"/>
      <w:pPr>
        <w:ind w:left="720" w:hanging="360"/>
      </w:pPr>
      <w:rPr>
        <w:rFonts w:cs="Times New Roman"/>
        <w:sz w:val="16"/>
        <w:szCs w:val="1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15:restartNumberingAfterBreak="0">
    <w:nsid w:val="77567637"/>
    <w:multiLevelType w:val="hybridMultilevel"/>
    <w:tmpl w:val="A6EE95F2"/>
    <w:lvl w:ilvl="0" w:tplc="FFFFFFFF">
      <w:start w:val="1"/>
      <w:numFmt w:val="decimal"/>
      <w:lvlText w:val="%1."/>
      <w:lvlJc w:val="left"/>
      <w:pPr>
        <w:ind w:left="720" w:hanging="360"/>
      </w:pPr>
    </w:lvl>
    <w:lvl w:ilvl="1" w:tplc="EE98F0DE">
      <w:numFmt w:val="bullet"/>
      <w:lvlText w:val="•"/>
      <w:lvlJc w:val="left"/>
      <w:pPr>
        <w:ind w:left="1440" w:hanging="360"/>
      </w:pPr>
      <w:rPr>
        <w:rFonts w:ascii="Noto Sans" w:eastAsia="Yu Mincho" w:hAnsi="Noto Sans" w:cs="Noto San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CB57A87"/>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604004133">
    <w:abstractNumId w:val="40"/>
  </w:num>
  <w:num w:numId="2" w16cid:durableId="1036545327">
    <w:abstractNumId w:val="12"/>
  </w:num>
  <w:num w:numId="3" w16cid:durableId="2002735900">
    <w:abstractNumId w:val="19"/>
  </w:num>
  <w:num w:numId="4" w16cid:durableId="5696537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6590526">
    <w:abstractNumId w:val="42"/>
  </w:num>
  <w:num w:numId="6" w16cid:durableId="601648711">
    <w:abstractNumId w:val="15"/>
  </w:num>
  <w:num w:numId="7" w16cid:durableId="1898315823">
    <w:abstractNumId w:val="24"/>
  </w:num>
  <w:num w:numId="8" w16cid:durableId="2128884490">
    <w:abstractNumId w:val="43"/>
  </w:num>
  <w:num w:numId="9" w16cid:durableId="1095977034">
    <w:abstractNumId w:val="10"/>
  </w:num>
  <w:num w:numId="10" w16cid:durableId="2060399312">
    <w:abstractNumId w:val="7"/>
  </w:num>
  <w:num w:numId="11" w16cid:durableId="212621660">
    <w:abstractNumId w:val="31"/>
  </w:num>
  <w:num w:numId="12" w16cid:durableId="1631285271">
    <w:abstractNumId w:val="38"/>
  </w:num>
  <w:num w:numId="13" w16cid:durableId="309330648">
    <w:abstractNumId w:val="34"/>
  </w:num>
  <w:num w:numId="14" w16cid:durableId="1825969121">
    <w:abstractNumId w:val="1"/>
  </w:num>
  <w:num w:numId="15" w16cid:durableId="1539052157">
    <w:abstractNumId w:val="48"/>
  </w:num>
  <w:num w:numId="16" w16cid:durableId="1646854646">
    <w:abstractNumId w:val="5"/>
  </w:num>
  <w:num w:numId="17" w16cid:durableId="2052073447">
    <w:abstractNumId w:val="46"/>
  </w:num>
  <w:num w:numId="18" w16cid:durableId="1640106937">
    <w:abstractNumId w:val="3"/>
  </w:num>
  <w:num w:numId="19" w16cid:durableId="203519496">
    <w:abstractNumId w:val="32"/>
  </w:num>
  <w:num w:numId="20" w16cid:durableId="2000965444">
    <w:abstractNumId w:val="14"/>
  </w:num>
  <w:num w:numId="21" w16cid:durableId="958071537">
    <w:abstractNumId w:val="2"/>
  </w:num>
  <w:num w:numId="22" w16cid:durableId="1916162200">
    <w:abstractNumId w:val="11"/>
  </w:num>
  <w:num w:numId="23" w16cid:durableId="2033337190">
    <w:abstractNumId w:val="41"/>
  </w:num>
  <w:num w:numId="24" w16cid:durableId="2064061339">
    <w:abstractNumId w:val="27"/>
  </w:num>
  <w:num w:numId="25" w16cid:durableId="1485273526">
    <w:abstractNumId w:val="36"/>
  </w:num>
  <w:num w:numId="26" w16cid:durableId="681929360">
    <w:abstractNumId w:val="45"/>
  </w:num>
  <w:num w:numId="27" w16cid:durableId="1961256026">
    <w:abstractNumId w:val="37"/>
  </w:num>
  <w:num w:numId="28" w16cid:durableId="223104765">
    <w:abstractNumId w:val="6"/>
  </w:num>
  <w:num w:numId="29" w16cid:durableId="987173915">
    <w:abstractNumId w:val="4"/>
  </w:num>
  <w:num w:numId="30" w16cid:durableId="1919829588">
    <w:abstractNumId w:val="18"/>
  </w:num>
  <w:num w:numId="31" w16cid:durableId="1397782959">
    <w:abstractNumId w:val="16"/>
  </w:num>
  <w:num w:numId="32" w16cid:durableId="1876380158">
    <w:abstractNumId w:val="47"/>
  </w:num>
  <w:num w:numId="33" w16cid:durableId="623388840">
    <w:abstractNumId w:val="23"/>
  </w:num>
  <w:num w:numId="34" w16cid:durableId="1138065136">
    <w:abstractNumId w:val="8"/>
  </w:num>
  <w:num w:numId="35" w16cid:durableId="664209083">
    <w:abstractNumId w:val="33"/>
  </w:num>
  <w:num w:numId="36" w16cid:durableId="1782921772">
    <w:abstractNumId w:val="22"/>
  </w:num>
  <w:num w:numId="37" w16cid:durableId="1565991715">
    <w:abstractNumId w:val="13"/>
  </w:num>
  <w:num w:numId="38" w16cid:durableId="965889991">
    <w:abstractNumId w:val="21"/>
  </w:num>
  <w:num w:numId="39" w16cid:durableId="1337422249">
    <w:abstractNumId w:val="39"/>
  </w:num>
  <w:num w:numId="40" w16cid:durableId="880676564">
    <w:abstractNumId w:val="20"/>
  </w:num>
  <w:num w:numId="41" w16cid:durableId="63574587">
    <w:abstractNumId w:val="35"/>
  </w:num>
  <w:num w:numId="42" w16cid:durableId="1537279169">
    <w:abstractNumId w:val="0"/>
  </w:num>
  <w:num w:numId="43" w16cid:durableId="193542216">
    <w:abstractNumId w:val="25"/>
  </w:num>
  <w:num w:numId="44" w16cid:durableId="530145916">
    <w:abstractNumId w:val="44"/>
  </w:num>
  <w:num w:numId="45" w16cid:durableId="75707880">
    <w:abstractNumId w:val="26"/>
  </w:num>
  <w:num w:numId="46" w16cid:durableId="279066876">
    <w:abstractNumId w:val="30"/>
  </w:num>
  <w:num w:numId="47" w16cid:durableId="543444614">
    <w:abstractNumId w:val="17"/>
  </w:num>
  <w:num w:numId="48" w16cid:durableId="1656454446">
    <w:abstractNumId w:val="9"/>
  </w:num>
  <w:num w:numId="49" w16cid:durableId="1492478657">
    <w:abstractNumId w:val="29"/>
  </w:num>
  <w:num w:numId="50" w16cid:durableId="73165936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0A1"/>
    <w:rsid w:val="000143A4"/>
    <w:rsid w:val="0001472F"/>
    <w:rsid w:val="000B08EA"/>
    <w:rsid w:val="000B7091"/>
    <w:rsid w:val="000E0C21"/>
    <w:rsid w:val="00107D4E"/>
    <w:rsid w:val="0011153E"/>
    <w:rsid w:val="001320A6"/>
    <w:rsid w:val="001442BB"/>
    <w:rsid w:val="00145FE7"/>
    <w:rsid w:val="001633C5"/>
    <w:rsid w:val="00167EE2"/>
    <w:rsid w:val="00172609"/>
    <w:rsid w:val="00184D1E"/>
    <w:rsid w:val="0019110A"/>
    <w:rsid w:val="00191E9F"/>
    <w:rsid w:val="001947E2"/>
    <w:rsid w:val="001B25E9"/>
    <w:rsid w:val="001C2738"/>
    <w:rsid w:val="001D6C33"/>
    <w:rsid w:val="001E7667"/>
    <w:rsid w:val="001F0208"/>
    <w:rsid w:val="001F1B35"/>
    <w:rsid w:val="002050D2"/>
    <w:rsid w:val="00205413"/>
    <w:rsid w:val="00216DF2"/>
    <w:rsid w:val="00221903"/>
    <w:rsid w:val="00242A56"/>
    <w:rsid w:val="00264446"/>
    <w:rsid w:val="00273A6A"/>
    <w:rsid w:val="00273BE2"/>
    <w:rsid w:val="00287A08"/>
    <w:rsid w:val="002905F1"/>
    <w:rsid w:val="00292D38"/>
    <w:rsid w:val="002C4BB2"/>
    <w:rsid w:val="002C6DB6"/>
    <w:rsid w:val="002E5378"/>
    <w:rsid w:val="002E544D"/>
    <w:rsid w:val="002E7F37"/>
    <w:rsid w:val="003031BA"/>
    <w:rsid w:val="00303C9F"/>
    <w:rsid w:val="003171EF"/>
    <w:rsid w:val="00341E56"/>
    <w:rsid w:val="00355B5A"/>
    <w:rsid w:val="00394A85"/>
    <w:rsid w:val="003C0EAE"/>
    <w:rsid w:val="003C172F"/>
    <w:rsid w:val="003D7135"/>
    <w:rsid w:val="003E1407"/>
    <w:rsid w:val="003E5B5C"/>
    <w:rsid w:val="003E6535"/>
    <w:rsid w:val="003F7571"/>
    <w:rsid w:val="00405FB0"/>
    <w:rsid w:val="0041569F"/>
    <w:rsid w:val="004240EF"/>
    <w:rsid w:val="00472174"/>
    <w:rsid w:val="00475644"/>
    <w:rsid w:val="004762E4"/>
    <w:rsid w:val="00482F50"/>
    <w:rsid w:val="00487481"/>
    <w:rsid w:val="004A0E30"/>
    <w:rsid w:val="004A5DE9"/>
    <w:rsid w:val="004A7E92"/>
    <w:rsid w:val="004C4AE0"/>
    <w:rsid w:val="004D3DAD"/>
    <w:rsid w:val="004E7485"/>
    <w:rsid w:val="004F53EF"/>
    <w:rsid w:val="005105AC"/>
    <w:rsid w:val="00511F08"/>
    <w:rsid w:val="00513936"/>
    <w:rsid w:val="005373A9"/>
    <w:rsid w:val="005763AD"/>
    <w:rsid w:val="00583886"/>
    <w:rsid w:val="0058693E"/>
    <w:rsid w:val="00586A7B"/>
    <w:rsid w:val="00593311"/>
    <w:rsid w:val="0059479B"/>
    <w:rsid w:val="00595617"/>
    <w:rsid w:val="005A038D"/>
    <w:rsid w:val="005A7286"/>
    <w:rsid w:val="005C14FF"/>
    <w:rsid w:val="005C724C"/>
    <w:rsid w:val="005D49D0"/>
    <w:rsid w:val="005E5AF8"/>
    <w:rsid w:val="005E743C"/>
    <w:rsid w:val="005F628E"/>
    <w:rsid w:val="0060179A"/>
    <w:rsid w:val="00604C52"/>
    <w:rsid w:val="006207B3"/>
    <w:rsid w:val="00646665"/>
    <w:rsid w:val="00646C8A"/>
    <w:rsid w:val="00650DE3"/>
    <w:rsid w:val="0065453B"/>
    <w:rsid w:val="0066586A"/>
    <w:rsid w:val="006943F0"/>
    <w:rsid w:val="00696CB2"/>
    <w:rsid w:val="006A63C2"/>
    <w:rsid w:val="006B2E84"/>
    <w:rsid w:val="006B434A"/>
    <w:rsid w:val="006B7FB8"/>
    <w:rsid w:val="006C6F23"/>
    <w:rsid w:val="006D4C26"/>
    <w:rsid w:val="006D5E3C"/>
    <w:rsid w:val="006D6F18"/>
    <w:rsid w:val="007140FD"/>
    <w:rsid w:val="007349D8"/>
    <w:rsid w:val="007473DF"/>
    <w:rsid w:val="0075360B"/>
    <w:rsid w:val="00762696"/>
    <w:rsid w:val="00787808"/>
    <w:rsid w:val="007902BF"/>
    <w:rsid w:val="007A434C"/>
    <w:rsid w:val="007A6B7E"/>
    <w:rsid w:val="007A7B98"/>
    <w:rsid w:val="007B5445"/>
    <w:rsid w:val="007C0044"/>
    <w:rsid w:val="007C1249"/>
    <w:rsid w:val="007C4F56"/>
    <w:rsid w:val="007D44B8"/>
    <w:rsid w:val="007E1902"/>
    <w:rsid w:val="007F2A11"/>
    <w:rsid w:val="00821065"/>
    <w:rsid w:val="00822733"/>
    <w:rsid w:val="00836A6B"/>
    <w:rsid w:val="00844169"/>
    <w:rsid w:val="00845164"/>
    <w:rsid w:val="00852978"/>
    <w:rsid w:val="00853176"/>
    <w:rsid w:val="008672EB"/>
    <w:rsid w:val="00871596"/>
    <w:rsid w:val="008A6CC2"/>
    <w:rsid w:val="008A6E18"/>
    <w:rsid w:val="008B0CB7"/>
    <w:rsid w:val="008B2BF5"/>
    <w:rsid w:val="008B36BD"/>
    <w:rsid w:val="008C1946"/>
    <w:rsid w:val="008E099B"/>
    <w:rsid w:val="008E26BB"/>
    <w:rsid w:val="008E5AB1"/>
    <w:rsid w:val="008F0D03"/>
    <w:rsid w:val="009109FA"/>
    <w:rsid w:val="00914BF3"/>
    <w:rsid w:val="00917703"/>
    <w:rsid w:val="0092386A"/>
    <w:rsid w:val="00927EB8"/>
    <w:rsid w:val="00931C28"/>
    <w:rsid w:val="00935A9B"/>
    <w:rsid w:val="009377F3"/>
    <w:rsid w:val="00945B9D"/>
    <w:rsid w:val="00950236"/>
    <w:rsid w:val="00950F1E"/>
    <w:rsid w:val="00954D0E"/>
    <w:rsid w:val="00965C5C"/>
    <w:rsid w:val="00971B7E"/>
    <w:rsid w:val="009904C8"/>
    <w:rsid w:val="00991507"/>
    <w:rsid w:val="0099175C"/>
    <w:rsid w:val="009C0A79"/>
    <w:rsid w:val="009C5074"/>
    <w:rsid w:val="009D16B1"/>
    <w:rsid w:val="009D4119"/>
    <w:rsid w:val="009D67A7"/>
    <w:rsid w:val="009E44FF"/>
    <w:rsid w:val="009E7885"/>
    <w:rsid w:val="00A31FC8"/>
    <w:rsid w:val="00A36A84"/>
    <w:rsid w:val="00A41A68"/>
    <w:rsid w:val="00A423BE"/>
    <w:rsid w:val="00A5122B"/>
    <w:rsid w:val="00A5794C"/>
    <w:rsid w:val="00A62431"/>
    <w:rsid w:val="00A8069C"/>
    <w:rsid w:val="00A91292"/>
    <w:rsid w:val="00A92558"/>
    <w:rsid w:val="00AA2FAD"/>
    <w:rsid w:val="00AB002E"/>
    <w:rsid w:val="00AB0882"/>
    <w:rsid w:val="00AC346E"/>
    <w:rsid w:val="00AC43B8"/>
    <w:rsid w:val="00AE0015"/>
    <w:rsid w:val="00AF1396"/>
    <w:rsid w:val="00B01440"/>
    <w:rsid w:val="00B07DB8"/>
    <w:rsid w:val="00B14353"/>
    <w:rsid w:val="00B16FA0"/>
    <w:rsid w:val="00B2120D"/>
    <w:rsid w:val="00B225CF"/>
    <w:rsid w:val="00B32FDF"/>
    <w:rsid w:val="00B37E69"/>
    <w:rsid w:val="00B41DD1"/>
    <w:rsid w:val="00B44313"/>
    <w:rsid w:val="00B92FCC"/>
    <w:rsid w:val="00BA6EB1"/>
    <w:rsid w:val="00BB5FAA"/>
    <w:rsid w:val="00BC3654"/>
    <w:rsid w:val="00BC67D5"/>
    <w:rsid w:val="00BD0216"/>
    <w:rsid w:val="00BE6900"/>
    <w:rsid w:val="00C0397D"/>
    <w:rsid w:val="00C23137"/>
    <w:rsid w:val="00C37F0E"/>
    <w:rsid w:val="00C51BE1"/>
    <w:rsid w:val="00C65B2F"/>
    <w:rsid w:val="00C73A4E"/>
    <w:rsid w:val="00C73B62"/>
    <w:rsid w:val="00C81F7B"/>
    <w:rsid w:val="00C8326F"/>
    <w:rsid w:val="00C919A6"/>
    <w:rsid w:val="00CC5829"/>
    <w:rsid w:val="00CC745F"/>
    <w:rsid w:val="00CD52A5"/>
    <w:rsid w:val="00CE35ED"/>
    <w:rsid w:val="00CF074E"/>
    <w:rsid w:val="00CF5C90"/>
    <w:rsid w:val="00D02134"/>
    <w:rsid w:val="00D3032D"/>
    <w:rsid w:val="00D369C2"/>
    <w:rsid w:val="00D45D3B"/>
    <w:rsid w:val="00D554E2"/>
    <w:rsid w:val="00D65633"/>
    <w:rsid w:val="00D90430"/>
    <w:rsid w:val="00D92B7A"/>
    <w:rsid w:val="00DC4E90"/>
    <w:rsid w:val="00DD1C2C"/>
    <w:rsid w:val="00DF1BDD"/>
    <w:rsid w:val="00DF3A6A"/>
    <w:rsid w:val="00E11A35"/>
    <w:rsid w:val="00E14EC5"/>
    <w:rsid w:val="00E2565B"/>
    <w:rsid w:val="00E31224"/>
    <w:rsid w:val="00E33DEA"/>
    <w:rsid w:val="00E360A1"/>
    <w:rsid w:val="00E51031"/>
    <w:rsid w:val="00E51BE1"/>
    <w:rsid w:val="00E615D8"/>
    <w:rsid w:val="00E71B36"/>
    <w:rsid w:val="00E758F0"/>
    <w:rsid w:val="00E75E84"/>
    <w:rsid w:val="00E7635D"/>
    <w:rsid w:val="00E850E7"/>
    <w:rsid w:val="00E93FE9"/>
    <w:rsid w:val="00EA345D"/>
    <w:rsid w:val="00EA3F8E"/>
    <w:rsid w:val="00EB0A61"/>
    <w:rsid w:val="00EB331A"/>
    <w:rsid w:val="00EB64AF"/>
    <w:rsid w:val="00EB67E5"/>
    <w:rsid w:val="00EC28CB"/>
    <w:rsid w:val="00EC78CE"/>
    <w:rsid w:val="00ED065C"/>
    <w:rsid w:val="00EE18FF"/>
    <w:rsid w:val="00EE5026"/>
    <w:rsid w:val="00EF7AA8"/>
    <w:rsid w:val="00F11147"/>
    <w:rsid w:val="00F1533E"/>
    <w:rsid w:val="00F35B98"/>
    <w:rsid w:val="00F46DFD"/>
    <w:rsid w:val="00F56735"/>
    <w:rsid w:val="00F6358B"/>
    <w:rsid w:val="00F72E06"/>
    <w:rsid w:val="00F7444F"/>
    <w:rsid w:val="00F8283B"/>
    <w:rsid w:val="00FA3B51"/>
    <w:rsid w:val="00FC42C9"/>
    <w:rsid w:val="00FE02A2"/>
    <w:rsid w:val="00FF04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CD0AE"/>
  <w15:chartTrackingRefBased/>
  <w15:docId w15:val="{9524E920-A0F4-4E13-AA82-1031E69B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0A1"/>
    <w:pPr>
      <w:spacing w:after="0" w:line="240" w:lineRule="auto"/>
    </w:pPr>
    <w:rPr>
      <w:rFonts w:ascii="Calibri" w:eastAsia="Yu Mincho" w:hAnsi="Calibri" w:cs="Times New Roman"/>
      <w:kern w:val="0"/>
      <w:sz w:val="24"/>
      <w:szCs w:val="24"/>
      <w:lang w:val="es-ES"/>
      <w14:ligatures w14:val="none"/>
    </w:rPr>
  </w:style>
  <w:style w:type="paragraph" w:styleId="Ttulo1">
    <w:name w:val="heading 1"/>
    <w:basedOn w:val="Normal"/>
    <w:next w:val="Normal"/>
    <w:link w:val="Ttulo1Car"/>
    <w:uiPriority w:val="9"/>
    <w:qFormat/>
    <w:rsid w:val="00E360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360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360A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360A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360A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360A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360A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360A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360A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360A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360A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360A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360A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360A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360A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360A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360A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360A1"/>
    <w:rPr>
      <w:rFonts w:eastAsiaTheme="majorEastAsia" w:cstheme="majorBidi"/>
      <w:color w:val="272727" w:themeColor="text1" w:themeTint="D8"/>
    </w:rPr>
  </w:style>
  <w:style w:type="paragraph" w:styleId="Ttulo">
    <w:name w:val="Title"/>
    <w:basedOn w:val="Normal"/>
    <w:next w:val="Normal"/>
    <w:link w:val="TtuloCar"/>
    <w:uiPriority w:val="10"/>
    <w:qFormat/>
    <w:rsid w:val="00E360A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360A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360A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360A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360A1"/>
    <w:pPr>
      <w:spacing w:before="160"/>
      <w:jc w:val="center"/>
    </w:pPr>
    <w:rPr>
      <w:i/>
      <w:iCs/>
      <w:color w:val="404040" w:themeColor="text1" w:themeTint="BF"/>
    </w:rPr>
  </w:style>
  <w:style w:type="character" w:customStyle="1" w:styleId="CitaCar">
    <w:name w:val="Cita Car"/>
    <w:basedOn w:val="Fuentedeprrafopredeter"/>
    <w:link w:val="Cita"/>
    <w:uiPriority w:val="29"/>
    <w:rsid w:val="00E360A1"/>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TítuloB,Figuras,List Paragraph"/>
    <w:basedOn w:val="Normal"/>
    <w:link w:val="PrrafodelistaCar"/>
    <w:qFormat/>
    <w:rsid w:val="00E360A1"/>
    <w:pPr>
      <w:ind w:left="720"/>
      <w:contextualSpacing/>
    </w:pPr>
  </w:style>
  <w:style w:type="character" w:styleId="nfasisintenso">
    <w:name w:val="Intense Emphasis"/>
    <w:basedOn w:val="Fuentedeprrafopredeter"/>
    <w:uiPriority w:val="21"/>
    <w:qFormat/>
    <w:rsid w:val="00E360A1"/>
    <w:rPr>
      <w:i/>
      <w:iCs/>
      <w:color w:val="0F4761" w:themeColor="accent1" w:themeShade="BF"/>
    </w:rPr>
  </w:style>
  <w:style w:type="paragraph" w:styleId="Citadestacada">
    <w:name w:val="Intense Quote"/>
    <w:basedOn w:val="Normal"/>
    <w:next w:val="Normal"/>
    <w:link w:val="CitadestacadaCar"/>
    <w:uiPriority w:val="30"/>
    <w:qFormat/>
    <w:rsid w:val="00E360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360A1"/>
    <w:rPr>
      <w:i/>
      <w:iCs/>
      <w:color w:val="0F4761" w:themeColor="accent1" w:themeShade="BF"/>
    </w:rPr>
  </w:style>
  <w:style w:type="character" w:styleId="Referenciaintensa">
    <w:name w:val="Intense Reference"/>
    <w:basedOn w:val="Fuentedeprrafopredeter"/>
    <w:uiPriority w:val="32"/>
    <w:qFormat/>
    <w:rsid w:val="00E360A1"/>
    <w:rPr>
      <w:b/>
      <w:bCs/>
      <w:smallCaps/>
      <w:color w:val="0F4761" w:themeColor="accent1" w:themeShade="BF"/>
      <w:spacing w:val="5"/>
    </w:rPr>
  </w:style>
  <w:style w:type="paragraph" w:styleId="Encabezado">
    <w:name w:val="header"/>
    <w:basedOn w:val="Normal"/>
    <w:link w:val="EncabezadoCar"/>
    <w:uiPriority w:val="99"/>
    <w:unhideWhenUsed/>
    <w:rsid w:val="00E360A1"/>
    <w:pPr>
      <w:tabs>
        <w:tab w:val="center" w:pos="4419"/>
        <w:tab w:val="right" w:pos="8838"/>
      </w:tabs>
    </w:pPr>
  </w:style>
  <w:style w:type="character" w:customStyle="1" w:styleId="EncabezadoCar">
    <w:name w:val="Encabezado Car"/>
    <w:basedOn w:val="Fuentedeprrafopredeter"/>
    <w:link w:val="Encabezado"/>
    <w:uiPriority w:val="99"/>
    <w:rsid w:val="00E360A1"/>
  </w:style>
  <w:style w:type="paragraph" w:styleId="Piedepgina">
    <w:name w:val="footer"/>
    <w:basedOn w:val="Normal"/>
    <w:link w:val="PiedepginaCar"/>
    <w:uiPriority w:val="99"/>
    <w:unhideWhenUsed/>
    <w:rsid w:val="00E360A1"/>
    <w:pPr>
      <w:tabs>
        <w:tab w:val="center" w:pos="4419"/>
        <w:tab w:val="right" w:pos="8838"/>
      </w:tabs>
    </w:pPr>
  </w:style>
  <w:style w:type="character" w:customStyle="1" w:styleId="PiedepginaCar">
    <w:name w:val="Pie de página Car"/>
    <w:basedOn w:val="Fuentedeprrafopredeter"/>
    <w:link w:val="Piedepgina"/>
    <w:uiPriority w:val="99"/>
    <w:rsid w:val="00E360A1"/>
  </w:style>
  <w:style w:type="table" w:styleId="Tablaconcuadrcula">
    <w:name w:val="Table Grid"/>
    <w:basedOn w:val="Tablanormal"/>
    <w:uiPriority w:val="59"/>
    <w:rsid w:val="00E360A1"/>
    <w:pPr>
      <w:spacing w:after="0" w:line="240" w:lineRule="auto"/>
    </w:pPr>
    <w:rPr>
      <w:rFonts w:ascii="Calibri" w:eastAsia="Calibri" w:hAnsi="Calibri" w:cs="Times New Roman"/>
      <w:kern w:val="0"/>
      <w:sz w:val="20"/>
      <w:szCs w:val="20"/>
      <w:lang w:eastAsia="es-MX"/>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
    <w:rsid w:val="00E360A1"/>
  </w:style>
  <w:style w:type="paragraph" w:styleId="NormalWeb">
    <w:name w:val="Normal (Web)"/>
    <w:basedOn w:val="Normal"/>
    <w:uiPriority w:val="99"/>
    <w:unhideWhenUsed/>
    <w:rsid w:val="00E33DEA"/>
    <w:pPr>
      <w:spacing w:before="100" w:beforeAutospacing="1" w:after="100" w:afterAutospacing="1"/>
    </w:pPr>
    <w:rPr>
      <w:rFonts w:ascii="Times New Roman" w:eastAsia="Times New Roman" w:hAnsi="Times New Roman"/>
      <w:lang w:val="es-MX" w:eastAsia="es-MX"/>
    </w:rPr>
  </w:style>
  <w:style w:type="character" w:styleId="Refdecomentario">
    <w:name w:val="annotation reference"/>
    <w:basedOn w:val="Fuentedeprrafopredeter"/>
    <w:uiPriority w:val="99"/>
    <w:semiHidden/>
    <w:unhideWhenUsed/>
    <w:rsid w:val="00E33DEA"/>
    <w:rPr>
      <w:sz w:val="16"/>
      <w:szCs w:val="16"/>
    </w:rPr>
  </w:style>
  <w:style w:type="paragraph" w:styleId="Textocomentario">
    <w:name w:val="annotation text"/>
    <w:basedOn w:val="Normal"/>
    <w:link w:val="TextocomentarioCar"/>
    <w:uiPriority w:val="99"/>
    <w:unhideWhenUsed/>
    <w:rsid w:val="00E33DEA"/>
    <w:rPr>
      <w:rFonts w:asciiTheme="minorHAnsi" w:eastAsiaTheme="minorEastAsia" w:hAnsiTheme="minorHAnsi" w:cstheme="minorBidi"/>
      <w:sz w:val="20"/>
      <w:szCs w:val="20"/>
      <w:lang w:val="es-ES_tradnl"/>
    </w:rPr>
  </w:style>
  <w:style w:type="character" w:customStyle="1" w:styleId="TextocomentarioCar">
    <w:name w:val="Texto comentario Car"/>
    <w:basedOn w:val="Fuentedeprrafopredeter"/>
    <w:link w:val="Textocomentario"/>
    <w:uiPriority w:val="99"/>
    <w:rsid w:val="00E33DEA"/>
    <w:rPr>
      <w:rFonts w:eastAsiaTheme="minorEastAsia"/>
      <w:kern w:val="0"/>
      <w:sz w:val="20"/>
      <w:szCs w:val="20"/>
      <w:lang w:val="es-ES_tradnl"/>
      <w14:ligatures w14:val="none"/>
    </w:rPr>
  </w:style>
  <w:style w:type="character" w:styleId="Hipervnculo">
    <w:name w:val="Hyperlink"/>
    <w:basedOn w:val="Fuentedeprrafopredeter"/>
    <w:uiPriority w:val="99"/>
    <w:unhideWhenUsed/>
    <w:rsid w:val="00965C5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0306">
      <w:bodyDiv w:val="1"/>
      <w:marLeft w:val="0"/>
      <w:marRight w:val="0"/>
      <w:marTop w:val="0"/>
      <w:marBottom w:val="0"/>
      <w:divBdr>
        <w:top w:val="none" w:sz="0" w:space="0" w:color="auto"/>
        <w:left w:val="none" w:sz="0" w:space="0" w:color="auto"/>
        <w:bottom w:val="none" w:sz="0" w:space="0" w:color="auto"/>
        <w:right w:val="none" w:sz="0" w:space="0" w:color="auto"/>
      </w:divBdr>
    </w:div>
    <w:div w:id="13725738">
      <w:bodyDiv w:val="1"/>
      <w:marLeft w:val="0"/>
      <w:marRight w:val="0"/>
      <w:marTop w:val="0"/>
      <w:marBottom w:val="0"/>
      <w:divBdr>
        <w:top w:val="none" w:sz="0" w:space="0" w:color="auto"/>
        <w:left w:val="none" w:sz="0" w:space="0" w:color="auto"/>
        <w:bottom w:val="none" w:sz="0" w:space="0" w:color="auto"/>
        <w:right w:val="none" w:sz="0" w:space="0" w:color="auto"/>
      </w:divBdr>
    </w:div>
    <w:div w:id="37632586">
      <w:bodyDiv w:val="1"/>
      <w:marLeft w:val="0"/>
      <w:marRight w:val="0"/>
      <w:marTop w:val="0"/>
      <w:marBottom w:val="0"/>
      <w:divBdr>
        <w:top w:val="none" w:sz="0" w:space="0" w:color="auto"/>
        <w:left w:val="none" w:sz="0" w:space="0" w:color="auto"/>
        <w:bottom w:val="none" w:sz="0" w:space="0" w:color="auto"/>
        <w:right w:val="none" w:sz="0" w:space="0" w:color="auto"/>
      </w:divBdr>
    </w:div>
    <w:div w:id="83111932">
      <w:bodyDiv w:val="1"/>
      <w:marLeft w:val="0"/>
      <w:marRight w:val="0"/>
      <w:marTop w:val="0"/>
      <w:marBottom w:val="0"/>
      <w:divBdr>
        <w:top w:val="none" w:sz="0" w:space="0" w:color="auto"/>
        <w:left w:val="none" w:sz="0" w:space="0" w:color="auto"/>
        <w:bottom w:val="none" w:sz="0" w:space="0" w:color="auto"/>
        <w:right w:val="none" w:sz="0" w:space="0" w:color="auto"/>
      </w:divBdr>
    </w:div>
    <w:div w:id="90709934">
      <w:bodyDiv w:val="1"/>
      <w:marLeft w:val="0"/>
      <w:marRight w:val="0"/>
      <w:marTop w:val="0"/>
      <w:marBottom w:val="0"/>
      <w:divBdr>
        <w:top w:val="none" w:sz="0" w:space="0" w:color="auto"/>
        <w:left w:val="none" w:sz="0" w:space="0" w:color="auto"/>
        <w:bottom w:val="none" w:sz="0" w:space="0" w:color="auto"/>
        <w:right w:val="none" w:sz="0" w:space="0" w:color="auto"/>
      </w:divBdr>
    </w:div>
    <w:div w:id="103159055">
      <w:bodyDiv w:val="1"/>
      <w:marLeft w:val="0"/>
      <w:marRight w:val="0"/>
      <w:marTop w:val="0"/>
      <w:marBottom w:val="0"/>
      <w:divBdr>
        <w:top w:val="none" w:sz="0" w:space="0" w:color="auto"/>
        <w:left w:val="none" w:sz="0" w:space="0" w:color="auto"/>
        <w:bottom w:val="none" w:sz="0" w:space="0" w:color="auto"/>
        <w:right w:val="none" w:sz="0" w:space="0" w:color="auto"/>
      </w:divBdr>
    </w:div>
    <w:div w:id="130245871">
      <w:bodyDiv w:val="1"/>
      <w:marLeft w:val="0"/>
      <w:marRight w:val="0"/>
      <w:marTop w:val="0"/>
      <w:marBottom w:val="0"/>
      <w:divBdr>
        <w:top w:val="none" w:sz="0" w:space="0" w:color="auto"/>
        <w:left w:val="none" w:sz="0" w:space="0" w:color="auto"/>
        <w:bottom w:val="none" w:sz="0" w:space="0" w:color="auto"/>
        <w:right w:val="none" w:sz="0" w:space="0" w:color="auto"/>
      </w:divBdr>
    </w:div>
    <w:div w:id="184902320">
      <w:bodyDiv w:val="1"/>
      <w:marLeft w:val="0"/>
      <w:marRight w:val="0"/>
      <w:marTop w:val="0"/>
      <w:marBottom w:val="0"/>
      <w:divBdr>
        <w:top w:val="none" w:sz="0" w:space="0" w:color="auto"/>
        <w:left w:val="none" w:sz="0" w:space="0" w:color="auto"/>
        <w:bottom w:val="none" w:sz="0" w:space="0" w:color="auto"/>
        <w:right w:val="none" w:sz="0" w:space="0" w:color="auto"/>
      </w:divBdr>
    </w:div>
    <w:div w:id="187718459">
      <w:bodyDiv w:val="1"/>
      <w:marLeft w:val="0"/>
      <w:marRight w:val="0"/>
      <w:marTop w:val="0"/>
      <w:marBottom w:val="0"/>
      <w:divBdr>
        <w:top w:val="none" w:sz="0" w:space="0" w:color="auto"/>
        <w:left w:val="none" w:sz="0" w:space="0" w:color="auto"/>
        <w:bottom w:val="none" w:sz="0" w:space="0" w:color="auto"/>
        <w:right w:val="none" w:sz="0" w:space="0" w:color="auto"/>
      </w:divBdr>
    </w:div>
    <w:div w:id="384723109">
      <w:bodyDiv w:val="1"/>
      <w:marLeft w:val="0"/>
      <w:marRight w:val="0"/>
      <w:marTop w:val="0"/>
      <w:marBottom w:val="0"/>
      <w:divBdr>
        <w:top w:val="none" w:sz="0" w:space="0" w:color="auto"/>
        <w:left w:val="none" w:sz="0" w:space="0" w:color="auto"/>
        <w:bottom w:val="none" w:sz="0" w:space="0" w:color="auto"/>
        <w:right w:val="none" w:sz="0" w:space="0" w:color="auto"/>
      </w:divBdr>
    </w:div>
    <w:div w:id="445278362">
      <w:bodyDiv w:val="1"/>
      <w:marLeft w:val="0"/>
      <w:marRight w:val="0"/>
      <w:marTop w:val="0"/>
      <w:marBottom w:val="0"/>
      <w:divBdr>
        <w:top w:val="none" w:sz="0" w:space="0" w:color="auto"/>
        <w:left w:val="none" w:sz="0" w:space="0" w:color="auto"/>
        <w:bottom w:val="none" w:sz="0" w:space="0" w:color="auto"/>
        <w:right w:val="none" w:sz="0" w:space="0" w:color="auto"/>
      </w:divBdr>
    </w:div>
    <w:div w:id="457378791">
      <w:bodyDiv w:val="1"/>
      <w:marLeft w:val="0"/>
      <w:marRight w:val="0"/>
      <w:marTop w:val="0"/>
      <w:marBottom w:val="0"/>
      <w:divBdr>
        <w:top w:val="none" w:sz="0" w:space="0" w:color="auto"/>
        <w:left w:val="none" w:sz="0" w:space="0" w:color="auto"/>
        <w:bottom w:val="none" w:sz="0" w:space="0" w:color="auto"/>
        <w:right w:val="none" w:sz="0" w:space="0" w:color="auto"/>
      </w:divBdr>
    </w:div>
    <w:div w:id="485829841">
      <w:bodyDiv w:val="1"/>
      <w:marLeft w:val="0"/>
      <w:marRight w:val="0"/>
      <w:marTop w:val="0"/>
      <w:marBottom w:val="0"/>
      <w:divBdr>
        <w:top w:val="none" w:sz="0" w:space="0" w:color="auto"/>
        <w:left w:val="none" w:sz="0" w:space="0" w:color="auto"/>
        <w:bottom w:val="none" w:sz="0" w:space="0" w:color="auto"/>
        <w:right w:val="none" w:sz="0" w:space="0" w:color="auto"/>
      </w:divBdr>
    </w:div>
    <w:div w:id="545919968">
      <w:bodyDiv w:val="1"/>
      <w:marLeft w:val="0"/>
      <w:marRight w:val="0"/>
      <w:marTop w:val="0"/>
      <w:marBottom w:val="0"/>
      <w:divBdr>
        <w:top w:val="none" w:sz="0" w:space="0" w:color="auto"/>
        <w:left w:val="none" w:sz="0" w:space="0" w:color="auto"/>
        <w:bottom w:val="none" w:sz="0" w:space="0" w:color="auto"/>
        <w:right w:val="none" w:sz="0" w:space="0" w:color="auto"/>
      </w:divBdr>
    </w:div>
    <w:div w:id="565266628">
      <w:bodyDiv w:val="1"/>
      <w:marLeft w:val="0"/>
      <w:marRight w:val="0"/>
      <w:marTop w:val="0"/>
      <w:marBottom w:val="0"/>
      <w:divBdr>
        <w:top w:val="none" w:sz="0" w:space="0" w:color="auto"/>
        <w:left w:val="none" w:sz="0" w:space="0" w:color="auto"/>
        <w:bottom w:val="none" w:sz="0" w:space="0" w:color="auto"/>
        <w:right w:val="none" w:sz="0" w:space="0" w:color="auto"/>
      </w:divBdr>
    </w:div>
    <w:div w:id="669990450">
      <w:bodyDiv w:val="1"/>
      <w:marLeft w:val="0"/>
      <w:marRight w:val="0"/>
      <w:marTop w:val="0"/>
      <w:marBottom w:val="0"/>
      <w:divBdr>
        <w:top w:val="none" w:sz="0" w:space="0" w:color="auto"/>
        <w:left w:val="none" w:sz="0" w:space="0" w:color="auto"/>
        <w:bottom w:val="none" w:sz="0" w:space="0" w:color="auto"/>
        <w:right w:val="none" w:sz="0" w:space="0" w:color="auto"/>
      </w:divBdr>
    </w:div>
    <w:div w:id="717585989">
      <w:bodyDiv w:val="1"/>
      <w:marLeft w:val="0"/>
      <w:marRight w:val="0"/>
      <w:marTop w:val="0"/>
      <w:marBottom w:val="0"/>
      <w:divBdr>
        <w:top w:val="none" w:sz="0" w:space="0" w:color="auto"/>
        <w:left w:val="none" w:sz="0" w:space="0" w:color="auto"/>
        <w:bottom w:val="none" w:sz="0" w:space="0" w:color="auto"/>
        <w:right w:val="none" w:sz="0" w:space="0" w:color="auto"/>
      </w:divBdr>
    </w:div>
    <w:div w:id="747385183">
      <w:bodyDiv w:val="1"/>
      <w:marLeft w:val="0"/>
      <w:marRight w:val="0"/>
      <w:marTop w:val="0"/>
      <w:marBottom w:val="0"/>
      <w:divBdr>
        <w:top w:val="none" w:sz="0" w:space="0" w:color="auto"/>
        <w:left w:val="none" w:sz="0" w:space="0" w:color="auto"/>
        <w:bottom w:val="none" w:sz="0" w:space="0" w:color="auto"/>
        <w:right w:val="none" w:sz="0" w:space="0" w:color="auto"/>
      </w:divBdr>
    </w:div>
    <w:div w:id="810907829">
      <w:bodyDiv w:val="1"/>
      <w:marLeft w:val="0"/>
      <w:marRight w:val="0"/>
      <w:marTop w:val="0"/>
      <w:marBottom w:val="0"/>
      <w:divBdr>
        <w:top w:val="none" w:sz="0" w:space="0" w:color="auto"/>
        <w:left w:val="none" w:sz="0" w:space="0" w:color="auto"/>
        <w:bottom w:val="none" w:sz="0" w:space="0" w:color="auto"/>
        <w:right w:val="none" w:sz="0" w:space="0" w:color="auto"/>
      </w:divBdr>
    </w:div>
    <w:div w:id="813371618">
      <w:bodyDiv w:val="1"/>
      <w:marLeft w:val="0"/>
      <w:marRight w:val="0"/>
      <w:marTop w:val="0"/>
      <w:marBottom w:val="0"/>
      <w:divBdr>
        <w:top w:val="none" w:sz="0" w:space="0" w:color="auto"/>
        <w:left w:val="none" w:sz="0" w:space="0" w:color="auto"/>
        <w:bottom w:val="none" w:sz="0" w:space="0" w:color="auto"/>
        <w:right w:val="none" w:sz="0" w:space="0" w:color="auto"/>
      </w:divBdr>
    </w:div>
    <w:div w:id="828523086">
      <w:bodyDiv w:val="1"/>
      <w:marLeft w:val="0"/>
      <w:marRight w:val="0"/>
      <w:marTop w:val="0"/>
      <w:marBottom w:val="0"/>
      <w:divBdr>
        <w:top w:val="none" w:sz="0" w:space="0" w:color="auto"/>
        <w:left w:val="none" w:sz="0" w:space="0" w:color="auto"/>
        <w:bottom w:val="none" w:sz="0" w:space="0" w:color="auto"/>
        <w:right w:val="none" w:sz="0" w:space="0" w:color="auto"/>
      </w:divBdr>
    </w:div>
    <w:div w:id="846989743">
      <w:bodyDiv w:val="1"/>
      <w:marLeft w:val="0"/>
      <w:marRight w:val="0"/>
      <w:marTop w:val="0"/>
      <w:marBottom w:val="0"/>
      <w:divBdr>
        <w:top w:val="none" w:sz="0" w:space="0" w:color="auto"/>
        <w:left w:val="none" w:sz="0" w:space="0" w:color="auto"/>
        <w:bottom w:val="none" w:sz="0" w:space="0" w:color="auto"/>
        <w:right w:val="none" w:sz="0" w:space="0" w:color="auto"/>
      </w:divBdr>
    </w:div>
    <w:div w:id="929385659">
      <w:bodyDiv w:val="1"/>
      <w:marLeft w:val="0"/>
      <w:marRight w:val="0"/>
      <w:marTop w:val="0"/>
      <w:marBottom w:val="0"/>
      <w:divBdr>
        <w:top w:val="none" w:sz="0" w:space="0" w:color="auto"/>
        <w:left w:val="none" w:sz="0" w:space="0" w:color="auto"/>
        <w:bottom w:val="none" w:sz="0" w:space="0" w:color="auto"/>
        <w:right w:val="none" w:sz="0" w:space="0" w:color="auto"/>
      </w:divBdr>
    </w:div>
    <w:div w:id="979960260">
      <w:bodyDiv w:val="1"/>
      <w:marLeft w:val="0"/>
      <w:marRight w:val="0"/>
      <w:marTop w:val="0"/>
      <w:marBottom w:val="0"/>
      <w:divBdr>
        <w:top w:val="none" w:sz="0" w:space="0" w:color="auto"/>
        <w:left w:val="none" w:sz="0" w:space="0" w:color="auto"/>
        <w:bottom w:val="none" w:sz="0" w:space="0" w:color="auto"/>
        <w:right w:val="none" w:sz="0" w:space="0" w:color="auto"/>
      </w:divBdr>
    </w:div>
    <w:div w:id="983241483">
      <w:bodyDiv w:val="1"/>
      <w:marLeft w:val="0"/>
      <w:marRight w:val="0"/>
      <w:marTop w:val="0"/>
      <w:marBottom w:val="0"/>
      <w:divBdr>
        <w:top w:val="none" w:sz="0" w:space="0" w:color="auto"/>
        <w:left w:val="none" w:sz="0" w:space="0" w:color="auto"/>
        <w:bottom w:val="none" w:sz="0" w:space="0" w:color="auto"/>
        <w:right w:val="none" w:sz="0" w:space="0" w:color="auto"/>
      </w:divBdr>
    </w:div>
    <w:div w:id="1017929497">
      <w:bodyDiv w:val="1"/>
      <w:marLeft w:val="0"/>
      <w:marRight w:val="0"/>
      <w:marTop w:val="0"/>
      <w:marBottom w:val="0"/>
      <w:divBdr>
        <w:top w:val="none" w:sz="0" w:space="0" w:color="auto"/>
        <w:left w:val="none" w:sz="0" w:space="0" w:color="auto"/>
        <w:bottom w:val="none" w:sz="0" w:space="0" w:color="auto"/>
        <w:right w:val="none" w:sz="0" w:space="0" w:color="auto"/>
      </w:divBdr>
    </w:div>
    <w:div w:id="1058283381">
      <w:bodyDiv w:val="1"/>
      <w:marLeft w:val="0"/>
      <w:marRight w:val="0"/>
      <w:marTop w:val="0"/>
      <w:marBottom w:val="0"/>
      <w:divBdr>
        <w:top w:val="none" w:sz="0" w:space="0" w:color="auto"/>
        <w:left w:val="none" w:sz="0" w:space="0" w:color="auto"/>
        <w:bottom w:val="none" w:sz="0" w:space="0" w:color="auto"/>
        <w:right w:val="none" w:sz="0" w:space="0" w:color="auto"/>
      </w:divBdr>
    </w:div>
    <w:div w:id="1112748685">
      <w:bodyDiv w:val="1"/>
      <w:marLeft w:val="0"/>
      <w:marRight w:val="0"/>
      <w:marTop w:val="0"/>
      <w:marBottom w:val="0"/>
      <w:divBdr>
        <w:top w:val="none" w:sz="0" w:space="0" w:color="auto"/>
        <w:left w:val="none" w:sz="0" w:space="0" w:color="auto"/>
        <w:bottom w:val="none" w:sz="0" w:space="0" w:color="auto"/>
        <w:right w:val="none" w:sz="0" w:space="0" w:color="auto"/>
      </w:divBdr>
    </w:div>
    <w:div w:id="1172406010">
      <w:bodyDiv w:val="1"/>
      <w:marLeft w:val="0"/>
      <w:marRight w:val="0"/>
      <w:marTop w:val="0"/>
      <w:marBottom w:val="0"/>
      <w:divBdr>
        <w:top w:val="none" w:sz="0" w:space="0" w:color="auto"/>
        <w:left w:val="none" w:sz="0" w:space="0" w:color="auto"/>
        <w:bottom w:val="none" w:sz="0" w:space="0" w:color="auto"/>
        <w:right w:val="none" w:sz="0" w:space="0" w:color="auto"/>
      </w:divBdr>
    </w:div>
    <w:div w:id="1172573407">
      <w:bodyDiv w:val="1"/>
      <w:marLeft w:val="0"/>
      <w:marRight w:val="0"/>
      <w:marTop w:val="0"/>
      <w:marBottom w:val="0"/>
      <w:divBdr>
        <w:top w:val="none" w:sz="0" w:space="0" w:color="auto"/>
        <w:left w:val="none" w:sz="0" w:space="0" w:color="auto"/>
        <w:bottom w:val="none" w:sz="0" w:space="0" w:color="auto"/>
        <w:right w:val="none" w:sz="0" w:space="0" w:color="auto"/>
      </w:divBdr>
    </w:div>
    <w:div w:id="1174147559">
      <w:bodyDiv w:val="1"/>
      <w:marLeft w:val="0"/>
      <w:marRight w:val="0"/>
      <w:marTop w:val="0"/>
      <w:marBottom w:val="0"/>
      <w:divBdr>
        <w:top w:val="none" w:sz="0" w:space="0" w:color="auto"/>
        <w:left w:val="none" w:sz="0" w:space="0" w:color="auto"/>
        <w:bottom w:val="none" w:sz="0" w:space="0" w:color="auto"/>
        <w:right w:val="none" w:sz="0" w:space="0" w:color="auto"/>
      </w:divBdr>
    </w:div>
    <w:div w:id="1203976902">
      <w:bodyDiv w:val="1"/>
      <w:marLeft w:val="0"/>
      <w:marRight w:val="0"/>
      <w:marTop w:val="0"/>
      <w:marBottom w:val="0"/>
      <w:divBdr>
        <w:top w:val="none" w:sz="0" w:space="0" w:color="auto"/>
        <w:left w:val="none" w:sz="0" w:space="0" w:color="auto"/>
        <w:bottom w:val="none" w:sz="0" w:space="0" w:color="auto"/>
        <w:right w:val="none" w:sz="0" w:space="0" w:color="auto"/>
      </w:divBdr>
    </w:div>
    <w:div w:id="1225605169">
      <w:bodyDiv w:val="1"/>
      <w:marLeft w:val="0"/>
      <w:marRight w:val="0"/>
      <w:marTop w:val="0"/>
      <w:marBottom w:val="0"/>
      <w:divBdr>
        <w:top w:val="none" w:sz="0" w:space="0" w:color="auto"/>
        <w:left w:val="none" w:sz="0" w:space="0" w:color="auto"/>
        <w:bottom w:val="none" w:sz="0" w:space="0" w:color="auto"/>
        <w:right w:val="none" w:sz="0" w:space="0" w:color="auto"/>
      </w:divBdr>
    </w:div>
    <w:div w:id="1306079642">
      <w:bodyDiv w:val="1"/>
      <w:marLeft w:val="0"/>
      <w:marRight w:val="0"/>
      <w:marTop w:val="0"/>
      <w:marBottom w:val="0"/>
      <w:divBdr>
        <w:top w:val="none" w:sz="0" w:space="0" w:color="auto"/>
        <w:left w:val="none" w:sz="0" w:space="0" w:color="auto"/>
        <w:bottom w:val="none" w:sz="0" w:space="0" w:color="auto"/>
        <w:right w:val="none" w:sz="0" w:space="0" w:color="auto"/>
      </w:divBdr>
    </w:div>
    <w:div w:id="1375278575">
      <w:bodyDiv w:val="1"/>
      <w:marLeft w:val="0"/>
      <w:marRight w:val="0"/>
      <w:marTop w:val="0"/>
      <w:marBottom w:val="0"/>
      <w:divBdr>
        <w:top w:val="none" w:sz="0" w:space="0" w:color="auto"/>
        <w:left w:val="none" w:sz="0" w:space="0" w:color="auto"/>
        <w:bottom w:val="none" w:sz="0" w:space="0" w:color="auto"/>
        <w:right w:val="none" w:sz="0" w:space="0" w:color="auto"/>
      </w:divBdr>
    </w:div>
    <w:div w:id="1390149963">
      <w:bodyDiv w:val="1"/>
      <w:marLeft w:val="0"/>
      <w:marRight w:val="0"/>
      <w:marTop w:val="0"/>
      <w:marBottom w:val="0"/>
      <w:divBdr>
        <w:top w:val="none" w:sz="0" w:space="0" w:color="auto"/>
        <w:left w:val="none" w:sz="0" w:space="0" w:color="auto"/>
        <w:bottom w:val="none" w:sz="0" w:space="0" w:color="auto"/>
        <w:right w:val="none" w:sz="0" w:space="0" w:color="auto"/>
      </w:divBdr>
    </w:div>
    <w:div w:id="1415585442">
      <w:bodyDiv w:val="1"/>
      <w:marLeft w:val="0"/>
      <w:marRight w:val="0"/>
      <w:marTop w:val="0"/>
      <w:marBottom w:val="0"/>
      <w:divBdr>
        <w:top w:val="none" w:sz="0" w:space="0" w:color="auto"/>
        <w:left w:val="none" w:sz="0" w:space="0" w:color="auto"/>
        <w:bottom w:val="none" w:sz="0" w:space="0" w:color="auto"/>
        <w:right w:val="none" w:sz="0" w:space="0" w:color="auto"/>
      </w:divBdr>
    </w:div>
    <w:div w:id="1471286487">
      <w:bodyDiv w:val="1"/>
      <w:marLeft w:val="0"/>
      <w:marRight w:val="0"/>
      <w:marTop w:val="0"/>
      <w:marBottom w:val="0"/>
      <w:divBdr>
        <w:top w:val="none" w:sz="0" w:space="0" w:color="auto"/>
        <w:left w:val="none" w:sz="0" w:space="0" w:color="auto"/>
        <w:bottom w:val="none" w:sz="0" w:space="0" w:color="auto"/>
        <w:right w:val="none" w:sz="0" w:space="0" w:color="auto"/>
      </w:divBdr>
    </w:div>
    <w:div w:id="1610427129">
      <w:bodyDiv w:val="1"/>
      <w:marLeft w:val="0"/>
      <w:marRight w:val="0"/>
      <w:marTop w:val="0"/>
      <w:marBottom w:val="0"/>
      <w:divBdr>
        <w:top w:val="none" w:sz="0" w:space="0" w:color="auto"/>
        <w:left w:val="none" w:sz="0" w:space="0" w:color="auto"/>
        <w:bottom w:val="none" w:sz="0" w:space="0" w:color="auto"/>
        <w:right w:val="none" w:sz="0" w:space="0" w:color="auto"/>
      </w:divBdr>
    </w:div>
    <w:div w:id="1680040850">
      <w:bodyDiv w:val="1"/>
      <w:marLeft w:val="0"/>
      <w:marRight w:val="0"/>
      <w:marTop w:val="0"/>
      <w:marBottom w:val="0"/>
      <w:divBdr>
        <w:top w:val="none" w:sz="0" w:space="0" w:color="auto"/>
        <w:left w:val="none" w:sz="0" w:space="0" w:color="auto"/>
        <w:bottom w:val="none" w:sz="0" w:space="0" w:color="auto"/>
        <w:right w:val="none" w:sz="0" w:space="0" w:color="auto"/>
      </w:divBdr>
    </w:div>
    <w:div w:id="1684093549">
      <w:bodyDiv w:val="1"/>
      <w:marLeft w:val="0"/>
      <w:marRight w:val="0"/>
      <w:marTop w:val="0"/>
      <w:marBottom w:val="0"/>
      <w:divBdr>
        <w:top w:val="none" w:sz="0" w:space="0" w:color="auto"/>
        <w:left w:val="none" w:sz="0" w:space="0" w:color="auto"/>
        <w:bottom w:val="none" w:sz="0" w:space="0" w:color="auto"/>
        <w:right w:val="none" w:sz="0" w:space="0" w:color="auto"/>
      </w:divBdr>
    </w:div>
    <w:div w:id="1749303990">
      <w:bodyDiv w:val="1"/>
      <w:marLeft w:val="0"/>
      <w:marRight w:val="0"/>
      <w:marTop w:val="0"/>
      <w:marBottom w:val="0"/>
      <w:divBdr>
        <w:top w:val="none" w:sz="0" w:space="0" w:color="auto"/>
        <w:left w:val="none" w:sz="0" w:space="0" w:color="auto"/>
        <w:bottom w:val="none" w:sz="0" w:space="0" w:color="auto"/>
        <w:right w:val="none" w:sz="0" w:space="0" w:color="auto"/>
      </w:divBdr>
    </w:div>
    <w:div w:id="1783526796">
      <w:bodyDiv w:val="1"/>
      <w:marLeft w:val="0"/>
      <w:marRight w:val="0"/>
      <w:marTop w:val="0"/>
      <w:marBottom w:val="0"/>
      <w:divBdr>
        <w:top w:val="none" w:sz="0" w:space="0" w:color="auto"/>
        <w:left w:val="none" w:sz="0" w:space="0" w:color="auto"/>
        <w:bottom w:val="none" w:sz="0" w:space="0" w:color="auto"/>
        <w:right w:val="none" w:sz="0" w:space="0" w:color="auto"/>
      </w:divBdr>
    </w:div>
    <w:div w:id="1804033676">
      <w:bodyDiv w:val="1"/>
      <w:marLeft w:val="0"/>
      <w:marRight w:val="0"/>
      <w:marTop w:val="0"/>
      <w:marBottom w:val="0"/>
      <w:divBdr>
        <w:top w:val="none" w:sz="0" w:space="0" w:color="auto"/>
        <w:left w:val="none" w:sz="0" w:space="0" w:color="auto"/>
        <w:bottom w:val="none" w:sz="0" w:space="0" w:color="auto"/>
        <w:right w:val="none" w:sz="0" w:space="0" w:color="auto"/>
      </w:divBdr>
    </w:div>
    <w:div w:id="1814713343">
      <w:bodyDiv w:val="1"/>
      <w:marLeft w:val="0"/>
      <w:marRight w:val="0"/>
      <w:marTop w:val="0"/>
      <w:marBottom w:val="0"/>
      <w:divBdr>
        <w:top w:val="none" w:sz="0" w:space="0" w:color="auto"/>
        <w:left w:val="none" w:sz="0" w:space="0" w:color="auto"/>
        <w:bottom w:val="none" w:sz="0" w:space="0" w:color="auto"/>
        <w:right w:val="none" w:sz="0" w:space="0" w:color="auto"/>
      </w:divBdr>
    </w:div>
    <w:div w:id="1931356578">
      <w:bodyDiv w:val="1"/>
      <w:marLeft w:val="0"/>
      <w:marRight w:val="0"/>
      <w:marTop w:val="0"/>
      <w:marBottom w:val="0"/>
      <w:divBdr>
        <w:top w:val="none" w:sz="0" w:space="0" w:color="auto"/>
        <w:left w:val="none" w:sz="0" w:space="0" w:color="auto"/>
        <w:bottom w:val="none" w:sz="0" w:space="0" w:color="auto"/>
        <w:right w:val="none" w:sz="0" w:space="0" w:color="auto"/>
      </w:divBdr>
    </w:div>
    <w:div w:id="1980499156">
      <w:bodyDiv w:val="1"/>
      <w:marLeft w:val="0"/>
      <w:marRight w:val="0"/>
      <w:marTop w:val="0"/>
      <w:marBottom w:val="0"/>
      <w:divBdr>
        <w:top w:val="none" w:sz="0" w:space="0" w:color="auto"/>
        <w:left w:val="none" w:sz="0" w:space="0" w:color="auto"/>
        <w:bottom w:val="none" w:sz="0" w:space="0" w:color="auto"/>
        <w:right w:val="none" w:sz="0" w:space="0" w:color="auto"/>
      </w:divBdr>
    </w:div>
    <w:div w:id="1989362789">
      <w:bodyDiv w:val="1"/>
      <w:marLeft w:val="0"/>
      <w:marRight w:val="0"/>
      <w:marTop w:val="0"/>
      <w:marBottom w:val="0"/>
      <w:divBdr>
        <w:top w:val="none" w:sz="0" w:space="0" w:color="auto"/>
        <w:left w:val="none" w:sz="0" w:space="0" w:color="auto"/>
        <w:bottom w:val="none" w:sz="0" w:space="0" w:color="auto"/>
        <w:right w:val="none" w:sz="0" w:space="0" w:color="auto"/>
      </w:divBdr>
    </w:div>
    <w:div w:id="1991395948">
      <w:bodyDiv w:val="1"/>
      <w:marLeft w:val="0"/>
      <w:marRight w:val="0"/>
      <w:marTop w:val="0"/>
      <w:marBottom w:val="0"/>
      <w:divBdr>
        <w:top w:val="none" w:sz="0" w:space="0" w:color="auto"/>
        <w:left w:val="none" w:sz="0" w:space="0" w:color="auto"/>
        <w:bottom w:val="none" w:sz="0" w:space="0" w:color="auto"/>
        <w:right w:val="none" w:sz="0" w:space="0" w:color="auto"/>
      </w:divBdr>
    </w:div>
    <w:div w:id="2128045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mv01.ctd@imss.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7138</Words>
  <Characters>37479</Characters>
  <Application>Microsoft Office Word</Application>
  <DocSecurity>0</DocSecurity>
  <Lines>1012</Lines>
  <Paragraphs>490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Leopoldo Del Valle Chavarria</dc:creator>
  <cp:keywords/>
  <dc:description/>
  <cp:lastModifiedBy>Jorge Carlos Lizcano Arias</cp:lastModifiedBy>
  <cp:revision>3</cp:revision>
  <cp:lastPrinted>2026-02-27T19:40:00Z</cp:lastPrinted>
  <dcterms:created xsi:type="dcterms:W3CDTF">2026-02-27T19:40:00Z</dcterms:created>
  <dcterms:modified xsi:type="dcterms:W3CDTF">2026-02-27T19:53:00Z</dcterms:modified>
</cp:coreProperties>
</file>